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F1E" w:rsidRPr="00C52157" w:rsidRDefault="00061F1E" w:rsidP="00C52157">
      <w:pPr>
        <w:pStyle w:val="Heading1"/>
        <w:jc w:val="center"/>
        <w:rPr>
          <w:rFonts w:ascii="方正小标宋简体" w:eastAsia="方正小标宋简体" w:hAnsi="方正小标宋简体" w:cs="方正小标宋简体"/>
          <w:b w:val="0"/>
          <w:bCs w:val="0"/>
          <w:color w:val="000000"/>
          <w:kern w:val="0"/>
          <w:lang/>
        </w:rPr>
      </w:pPr>
      <w:r w:rsidRPr="00C52157">
        <w:rPr>
          <w:rFonts w:hint="eastAsia"/>
          <w:kern w:val="0"/>
          <w:lang/>
        </w:rPr>
        <w:t>合山市</w:t>
      </w:r>
      <w:bookmarkStart w:id="0" w:name="_GoBack"/>
      <w:bookmarkEnd w:id="0"/>
      <w:r w:rsidRPr="00C52157">
        <w:rPr>
          <w:rFonts w:hint="eastAsia"/>
          <w:kern w:val="0"/>
          <w:lang/>
        </w:rPr>
        <w:t>公共资源交易基层政务公开事项标准目录</w:t>
      </w:r>
    </w:p>
    <w:tbl>
      <w:tblPr>
        <w:tblW w:w="13009" w:type="dxa"/>
        <w:jc w:val="center"/>
        <w:tblLayout w:type="fixed"/>
        <w:tblCellMar>
          <w:left w:w="57" w:type="dxa"/>
          <w:right w:w="57" w:type="dxa"/>
        </w:tblCellMar>
        <w:tblLook w:val="00A0"/>
      </w:tblPr>
      <w:tblGrid>
        <w:gridCol w:w="367"/>
        <w:gridCol w:w="642"/>
        <w:gridCol w:w="686"/>
        <w:gridCol w:w="2469"/>
        <w:gridCol w:w="738"/>
        <w:gridCol w:w="1579"/>
        <w:gridCol w:w="1668"/>
        <w:gridCol w:w="1828"/>
        <w:gridCol w:w="693"/>
        <w:gridCol w:w="755"/>
        <w:gridCol w:w="750"/>
        <w:gridCol w:w="834"/>
      </w:tblGrid>
      <w:tr w:rsidR="00061F1E" w:rsidRPr="00C872EE">
        <w:trPr>
          <w:trHeight w:val="251"/>
          <w:jc w:val="center"/>
        </w:trPr>
        <w:tc>
          <w:tcPr>
            <w:tcW w:w="367" w:type="dxa"/>
            <w:vMerge w:val="restart"/>
            <w:tcBorders>
              <w:top w:val="single" w:sz="4" w:space="0" w:color="auto"/>
              <w:left w:val="single" w:sz="4" w:space="0" w:color="auto"/>
              <w:bottom w:val="single" w:sz="4" w:space="0" w:color="auto"/>
              <w:right w:val="single" w:sz="4" w:space="0" w:color="auto"/>
            </w:tcBorders>
            <w:vAlign w:val="center"/>
          </w:tcPr>
          <w:p w:rsidR="00061F1E" w:rsidRDefault="00061F1E">
            <w:pPr>
              <w:snapToGrid w:val="0"/>
              <w:spacing w:line="300" w:lineRule="exact"/>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序号</w:t>
            </w:r>
          </w:p>
        </w:tc>
        <w:tc>
          <w:tcPr>
            <w:tcW w:w="1328" w:type="dxa"/>
            <w:gridSpan w:val="2"/>
            <w:tcBorders>
              <w:top w:val="single" w:sz="4" w:space="0" w:color="auto"/>
              <w:left w:val="nil"/>
              <w:bottom w:val="single" w:sz="4" w:space="0" w:color="auto"/>
              <w:right w:val="single" w:sz="4" w:space="0" w:color="auto"/>
            </w:tcBorders>
            <w:vAlign w:val="center"/>
          </w:tcPr>
          <w:p w:rsidR="00061F1E" w:rsidRDefault="00061F1E">
            <w:pPr>
              <w:snapToGrid w:val="0"/>
              <w:spacing w:line="300" w:lineRule="exact"/>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公开事项</w:t>
            </w:r>
          </w:p>
        </w:tc>
        <w:tc>
          <w:tcPr>
            <w:tcW w:w="2469" w:type="dxa"/>
            <w:vMerge w:val="restart"/>
            <w:tcBorders>
              <w:top w:val="single" w:sz="4" w:space="0" w:color="auto"/>
              <w:left w:val="single" w:sz="4" w:space="0" w:color="auto"/>
              <w:bottom w:val="single" w:sz="4" w:space="0" w:color="auto"/>
              <w:right w:val="single" w:sz="4" w:space="0" w:color="auto"/>
            </w:tcBorders>
            <w:vAlign w:val="center"/>
          </w:tcPr>
          <w:p w:rsidR="00061F1E" w:rsidRDefault="00061F1E">
            <w:pPr>
              <w:snapToGrid w:val="0"/>
              <w:spacing w:line="300" w:lineRule="exact"/>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公开内容</w:t>
            </w:r>
          </w:p>
          <w:p w:rsidR="00061F1E" w:rsidRDefault="00061F1E">
            <w:pPr>
              <w:snapToGrid w:val="0"/>
              <w:spacing w:line="300" w:lineRule="exact"/>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（要素）</w:t>
            </w:r>
          </w:p>
        </w:tc>
        <w:tc>
          <w:tcPr>
            <w:tcW w:w="738" w:type="dxa"/>
            <w:vMerge w:val="restart"/>
            <w:tcBorders>
              <w:top w:val="single" w:sz="4" w:space="0" w:color="auto"/>
              <w:left w:val="single" w:sz="4" w:space="0" w:color="auto"/>
              <w:bottom w:val="single" w:sz="4" w:space="0" w:color="auto"/>
              <w:right w:val="single" w:sz="4" w:space="0" w:color="auto"/>
            </w:tcBorders>
            <w:vAlign w:val="center"/>
          </w:tcPr>
          <w:p w:rsidR="00061F1E" w:rsidRDefault="00061F1E">
            <w:pPr>
              <w:snapToGrid w:val="0"/>
              <w:spacing w:line="300" w:lineRule="exact"/>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公开</w:t>
            </w:r>
          </w:p>
          <w:p w:rsidR="00061F1E" w:rsidRDefault="00061F1E">
            <w:pPr>
              <w:snapToGrid w:val="0"/>
              <w:spacing w:line="300" w:lineRule="exact"/>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主体</w:t>
            </w:r>
          </w:p>
        </w:tc>
        <w:tc>
          <w:tcPr>
            <w:tcW w:w="1579" w:type="dxa"/>
            <w:vMerge w:val="restart"/>
            <w:tcBorders>
              <w:top w:val="single" w:sz="4" w:space="0" w:color="auto"/>
              <w:left w:val="single" w:sz="4" w:space="0" w:color="auto"/>
              <w:bottom w:val="single" w:sz="4" w:space="0" w:color="auto"/>
              <w:right w:val="single" w:sz="4" w:space="0" w:color="auto"/>
            </w:tcBorders>
            <w:vAlign w:val="center"/>
          </w:tcPr>
          <w:p w:rsidR="00061F1E" w:rsidRDefault="00061F1E">
            <w:pPr>
              <w:snapToGrid w:val="0"/>
              <w:spacing w:line="300" w:lineRule="exact"/>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公开依据</w:t>
            </w:r>
          </w:p>
        </w:tc>
        <w:tc>
          <w:tcPr>
            <w:tcW w:w="1668" w:type="dxa"/>
            <w:vMerge w:val="restart"/>
            <w:tcBorders>
              <w:top w:val="single" w:sz="4" w:space="0" w:color="auto"/>
              <w:left w:val="single" w:sz="4" w:space="0" w:color="auto"/>
              <w:bottom w:val="single" w:sz="4" w:space="0" w:color="auto"/>
              <w:right w:val="single" w:sz="4" w:space="0" w:color="auto"/>
            </w:tcBorders>
            <w:vAlign w:val="center"/>
          </w:tcPr>
          <w:p w:rsidR="00061F1E" w:rsidRDefault="00061F1E">
            <w:pPr>
              <w:snapToGrid w:val="0"/>
              <w:spacing w:line="300" w:lineRule="exact"/>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公开</w:t>
            </w:r>
          </w:p>
          <w:p w:rsidR="00061F1E" w:rsidRDefault="00061F1E">
            <w:pPr>
              <w:snapToGrid w:val="0"/>
              <w:spacing w:line="300" w:lineRule="exact"/>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时限</w:t>
            </w:r>
          </w:p>
        </w:tc>
        <w:tc>
          <w:tcPr>
            <w:tcW w:w="1828" w:type="dxa"/>
            <w:vMerge w:val="restart"/>
            <w:tcBorders>
              <w:top w:val="single" w:sz="4" w:space="0" w:color="auto"/>
              <w:left w:val="single" w:sz="4" w:space="0" w:color="auto"/>
              <w:bottom w:val="single" w:sz="4" w:space="0" w:color="auto"/>
              <w:right w:val="single" w:sz="4" w:space="0" w:color="auto"/>
            </w:tcBorders>
            <w:vAlign w:val="center"/>
          </w:tcPr>
          <w:p w:rsidR="00061F1E" w:rsidRDefault="00061F1E">
            <w:pPr>
              <w:snapToGrid w:val="0"/>
              <w:spacing w:line="300" w:lineRule="exact"/>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公开渠道和载体</w:t>
            </w:r>
          </w:p>
        </w:tc>
        <w:tc>
          <w:tcPr>
            <w:tcW w:w="1448" w:type="dxa"/>
            <w:gridSpan w:val="2"/>
            <w:tcBorders>
              <w:top w:val="single" w:sz="4" w:space="0" w:color="auto"/>
              <w:left w:val="nil"/>
              <w:bottom w:val="single" w:sz="4" w:space="0" w:color="auto"/>
              <w:right w:val="single" w:sz="4" w:space="0" w:color="auto"/>
            </w:tcBorders>
            <w:vAlign w:val="center"/>
          </w:tcPr>
          <w:p w:rsidR="00061F1E" w:rsidRDefault="00061F1E">
            <w:pPr>
              <w:snapToGrid w:val="0"/>
              <w:spacing w:line="300" w:lineRule="exact"/>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公开对象</w:t>
            </w:r>
          </w:p>
        </w:tc>
        <w:tc>
          <w:tcPr>
            <w:tcW w:w="1584" w:type="dxa"/>
            <w:gridSpan w:val="2"/>
            <w:tcBorders>
              <w:top w:val="single" w:sz="4" w:space="0" w:color="auto"/>
              <w:left w:val="nil"/>
              <w:bottom w:val="single" w:sz="4" w:space="0" w:color="auto"/>
              <w:right w:val="single" w:sz="4" w:space="0" w:color="auto"/>
            </w:tcBorders>
            <w:vAlign w:val="center"/>
          </w:tcPr>
          <w:p w:rsidR="00061F1E" w:rsidRDefault="00061F1E">
            <w:pPr>
              <w:snapToGrid w:val="0"/>
              <w:spacing w:line="300" w:lineRule="exact"/>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公开方式</w:t>
            </w:r>
          </w:p>
        </w:tc>
      </w:tr>
      <w:tr w:rsidR="00061F1E" w:rsidRPr="00C872EE">
        <w:trPr>
          <w:trHeight w:val="484"/>
          <w:jc w:val="center"/>
        </w:trPr>
        <w:tc>
          <w:tcPr>
            <w:tcW w:w="367" w:type="dxa"/>
            <w:vMerge/>
            <w:tcBorders>
              <w:top w:val="single" w:sz="4" w:space="0" w:color="auto"/>
              <w:left w:val="single" w:sz="4" w:space="0" w:color="auto"/>
              <w:bottom w:val="single" w:sz="4" w:space="0" w:color="auto"/>
              <w:right w:val="single" w:sz="4" w:space="0" w:color="auto"/>
            </w:tcBorders>
            <w:vAlign w:val="center"/>
          </w:tcPr>
          <w:p w:rsidR="00061F1E" w:rsidRDefault="00061F1E">
            <w:pPr>
              <w:snapToGrid w:val="0"/>
              <w:spacing w:line="300" w:lineRule="exact"/>
              <w:rPr>
                <w:rFonts w:ascii="仿宋_GB2312" w:eastAsia="仿宋_GB2312" w:hAnsi="仿宋_GB2312" w:cs="仿宋_GB2312"/>
                <w:b/>
                <w:bCs/>
                <w:color w:val="000000"/>
                <w:sz w:val="24"/>
              </w:rPr>
            </w:pPr>
          </w:p>
        </w:tc>
        <w:tc>
          <w:tcPr>
            <w:tcW w:w="642" w:type="dxa"/>
            <w:tcBorders>
              <w:top w:val="nil"/>
              <w:left w:val="nil"/>
              <w:bottom w:val="single" w:sz="4" w:space="0" w:color="auto"/>
              <w:right w:val="single" w:sz="4" w:space="0" w:color="auto"/>
            </w:tcBorders>
            <w:vAlign w:val="center"/>
          </w:tcPr>
          <w:p w:rsidR="00061F1E" w:rsidRDefault="00061F1E">
            <w:pPr>
              <w:snapToGrid w:val="0"/>
              <w:spacing w:line="300" w:lineRule="exact"/>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一级事项</w:t>
            </w:r>
          </w:p>
        </w:tc>
        <w:tc>
          <w:tcPr>
            <w:tcW w:w="686" w:type="dxa"/>
            <w:tcBorders>
              <w:top w:val="nil"/>
              <w:left w:val="nil"/>
              <w:bottom w:val="single" w:sz="4" w:space="0" w:color="auto"/>
              <w:right w:val="single" w:sz="4" w:space="0" w:color="auto"/>
            </w:tcBorders>
            <w:vAlign w:val="center"/>
          </w:tcPr>
          <w:p w:rsidR="00061F1E" w:rsidRDefault="00061F1E">
            <w:pPr>
              <w:snapToGrid w:val="0"/>
              <w:spacing w:line="300" w:lineRule="exact"/>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二级事项</w:t>
            </w:r>
          </w:p>
        </w:tc>
        <w:tc>
          <w:tcPr>
            <w:tcW w:w="2469" w:type="dxa"/>
            <w:vMerge/>
            <w:tcBorders>
              <w:top w:val="single" w:sz="4" w:space="0" w:color="auto"/>
              <w:left w:val="single" w:sz="4" w:space="0" w:color="auto"/>
              <w:bottom w:val="single" w:sz="4" w:space="0" w:color="auto"/>
              <w:right w:val="single" w:sz="4" w:space="0" w:color="auto"/>
            </w:tcBorders>
            <w:vAlign w:val="center"/>
          </w:tcPr>
          <w:p w:rsidR="00061F1E" w:rsidRDefault="00061F1E">
            <w:pPr>
              <w:snapToGrid w:val="0"/>
              <w:spacing w:line="300" w:lineRule="exact"/>
              <w:rPr>
                <w:rFonts w:ascii="仿宋_GB2312" w:eastAsia="仿宋_GB2312" w:hAnsi="仿宋_GB2312" w:cs="仿宋_GB2312"/>
                <w:b/>
                <w:bCs/>
                <w:color w:val="000000"/>
                <w:sz w:val="24"/>
              </w:rPr>
            </w:pPr>
          </w:p>
        </w:tc>
        <w:tc>
          <w:tcPr>
            <w:tcW w:w="738" w:type="dxa"/>
            <w:vMerge/>
            <w:tcBorders>
              <w:top w:val="single" w:sz="4" w:space="0" w:color="auto"/>
              <w:left w:val="single" w:sz="4" w:space="0" w:color="auto"/>
              <w:bottom w:val="single" w:sz="4" w:space="0" w:color="auto"/>
              <w:right w:val="single" w:sz="4" w:space="0" w:color="auto"/>
            </w:tcBorders>
            <w:vAlign w:val="center"/>
          </w:tcPr>
          <w:p w:rsidR="00061F1E" w:rsidRDefault="00061F1E">
            <w:pPr>
              <w:snapToGrid w:val="0"/>
              <w:spacing w:line="300" w:lineRule="exact"/>
              <w:rPr>
                <w:rFonts w:ascii="仿宋_GB2312" w:eastAsia="仿宋_GB2312" w:hAnsi="仿宋_GB2312" w:cs="仿宋_GB2312"/>
                <w:b/>
                <w:bCs/>
                <w:color w:val="000000"/>
                <w:sz w:val="24"/>
              </w:rPr>
            </w:pPr>
          </w:p>
        </w:tc>
        <w:tc>
          <w:tcPr>
            <w:tcW w:w="1579" w:type="dxa"/>
            <w:vMerge/>
            <w:tcBorders>
              <w:top w:val="single" w:sz="4" w:space="0" w:color="auto"/>
              <w:left w:val="single" w:sz="4" w:space="0" w:color="auto"/>
              <w:bottom w:val="single" w:sz="4" w:space="0" w:color="auto"/>
              <w:right w:val="single" w:sz="4" w:space="0" w:color="auto"/>
            </w:tcBorders>
            <w:vAlign w:val="center"/>
          </w:tcPr>
          <w:p w:rsidR="00061F1E" w:rsidRDefault="00061F1E">
            <w:pPr>
              <w:snapToGrid w:val="0"/>
              <w:spacing w:line="300" w:lineRule="exact"/>
              <w:rPr>
                <w:rFonts w:ascii="仿宋_GB2312" w:eastAsia="仿宋_GB2312" w:hAnsi="仿宋_GB2312" w:cs="仿宋_GB2312"/>
                <w:b/>
                <w:bCs/>
                <w:color w:val="000000"/>
                <w:sz w:val="24"/>
              </w:rPr>
            </w:pPr>
          </w:p>
        </w:tc>
        <w:tc>
          <w:tcPr>
            <w:tcW w:w="1668" w:type="dxa"/>
            <w:vMerge/>
            <w:tcBorders>
              <w:top w:val="single" w:sz="4" w:space="0" w:color="auto"/>
              <w:left w:val="single" w:sz="4" w:space="0" w:color="auto"/>
              <w:bottom w:val="single" w:sz="4" w:space="0" w:color="auto"/>
              <w:right w:val="single" w:sz="4" w:space="0" w:color="auto"/>
            </w:tcBorders>
            <w:vAlign w:val="center"/>
          </w:tcPr>
          <w:p w:rsidR="00061F1E" w:rsidRDefault="00061F1E">
            <w:pPr>
              <w:snapToGrid w:val="0"/>
              <w:spacing w:line="300" w:lineRule="exact"/>
              <w:rPr>
                <w:rFonts w:ascii="仿宋_GB2312" w:eastAsia="仿宋_GB2312" w:hAnsi="仿宋_GB2312" w:cs="仿宋_GB2312"/>
                <w:b/>
                <w:bCs/>
                <w:color w:val="000000"/>
                <w:sz w:val="24"/>
              </w:rPr>
            </w:pPr>
          </w:p>
        </w:tc>
        <w:tc>
          <w:tcPr>
            <w:tcW w:w="1828" w:type="dxa"/>
            <w:vMerge/>
            <w:tcBorders>
              <w:top w:val="single" w:sz="4" w:space="0" w:color="auto"/>
              <w:left w:val="single" w:sz="4" w:space="0" w:color="auto"/>
              <w:bottom w:val="single" w:sz="4" w:space="0" w:color="auto"/>
              <w:right w:val="single" w:sz="4" w:space="0" w:color="auto"/>
            </w:tcBorders>
            <w:vAlign w:val="center"/>
          </w:tcPr>
          <w:p w:rsidR="00061F1E" w:rsidRDefault="00061F1E">
            <w:pPr>
              <w:snapToGrid w:val="0"/>
              <w:spacing w:line="300" w:lineRule="exact"/>
              <w:rPr>
                <w:rFonts w:ascii="仿宋_GB2312" w:eastAsia="仿宋_GB2312" w:hAnsi="仿宋_GB2312" w:cs="仿宋_GB2312"/>
                <w:b/>
                <w:bCs/>
                <w:color w:val="000000"/>
                <w:sz w:val="24"/>
              </w:rPr>
            </w:pPr>
          </w:p>
        </w:tc>
        <w:tc>
          <w:tcPr>
            <w:tcW w:w="693" w:type="dxa"/>
            <w:tcBorders>
              <w:top w:val="nil"/>
              <w:left w:val="nil"/>
              <w:bottom w:val="single" w:sz="4" w:space="0" w:color="auto"/>
              <w:right w:val="single" w:sz="4" w:space="0" w:color="auto"/>
            </w:tcBorders>
            <w:vAlign w:val="center"/>
          </w:tcPr>
          <w:p w:rsidR="00061F1E" w:rsidRDefault="00061F1E">
            <w:pPr>
              <w:snapToGrid w:val="0"/>
              <w:spacing w:line="300" w:lineRule="exact"/>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全社会</w:t>
            </w:r>
          </w:p>
        </w:tc>
        <w:tc>
          <w:tcPr>
            <w:tcW w:w="755" w:type="dxa"/>
            <w:tcBorders>
              <w:top w:val="nil"/>
              <w:left w:val="nil"/>
              <w:bottom w:val="single" w:sz="4" w:space="0" w:color="auto"/>
              <w:right w:val="single" w:sz="4" w:space="0" w:color="auto"/>
            </w:tcBorders>
            <w:vAlign w:val="center"/>
          </w:tcPr>
          <w:p w:rsidR="00061F1E" w:rsidRDefault="00061F1E">
            <w:pPr>
              <w:snapToGrid w:val="0"/>
              <w:spacing w:line="300" w:lineRule="exact"/>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特定</w:t>
            </w:r>
          </w:p>
          <w:p w:rsidR="00061F1E" w:rsidRDefault="00061F1E">
            <w:pPr>
              <w:snapToGrid w:val="0"/>
              <w:spacing w:line="300" w:lineRule="exact"/>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群众</w:t>
            </w:r>
          </w:p>
        </w:tc>
        <w:tc>
          <w:tcPr>
            <w:tcW w:w="750" w:type="dxa"/>
            <w:tcBorders>
              <w:top w:val="nil"/>
              <w:left w:val="nil"/>
              <w:bottom w:val="single" w:sz="4" w:space="0" w:color="auto"/>
              <w:right w:val="single" w:sz="4" w:space="0" w:color="auto"/>
            </w:tcBorders>
            <w:vAlign w:val="center"/>
          </w:tcPr>
          <w:p w:rsidR="00061F1E" w:rsidRDefault="00061F1E">
            <w:pPr>
              <w:snapToGrid w:val="0"/>
              <w:spacing w:line="300" w:lineRule="exact"/>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主动</w:t>
            </w:r>
          </w:p>
        </w:tc>
        <w:tc>
          <w:tcPr>
            <w:tcW w:w="834" w:type="dxa"/>
            <w:tcBorders>
              <w:top w:val="nil"/>
              <w:left w:val="nil"/>
              <w:bottom w:val="single" w:sz="4" w:space="0" w:color="auto"/>
              <w:right w:val="single" w:sz="4" w:space="0" w:color="auto"/>
            </w:tcBorders>
            <w:vAlign w:val="center"/>
          </w:tcPr>
          <w:p w:rsidR="00061F1E" w:rsidRDefault="00061F1E">
            <w:pPr>
              <w:snapToGrid w:val="0"/>
              <w:spacing w:line="300" w:lineRule="exact"/>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依申请公开</w:t>
            </w:r>
          </w:p>
        </w:tc>
      </w:tr>
      <w:tr w:rsidR="00061F1E" w:rsidRPr="00C872EE">
        <w:trPr>
          <w:trHeight w:val="2861"/>
          <w:jc w:val="center"/>
        </w:trPr>
        <w:tc>
          <w:tcPr>
            <w:tcW w:w="367" w:type="dxa"/>
            <w:tcBorders>
              <w:top w:val="single" w:sz="4" w:space="0" w:color="auto"/>
              <w:left w:val="single" w:sz="4" w:space="0" w:color="auto"/>
              <w:bottom w:val="single" w:sz="4" w:space="0" w:color="auto"/>
              <w:right w:val="single" w:sz="4" w:space="0" w:color="auto"/>
            </w:tcBorders>
            <w:vAlign w:val="center"/>
          </w:tcPr>
          <w:p w:rsidR="00061F1E" w:rsidRDefault="00061F1E">
            <w:pPr>
              <w:snapToGrid w:val="0"/>
              <w:spacing w:line="300" w:lineRule="exact"/>
              <w:jc w:val="center"/>
              <w:rPr>
                <w:rFonts w:ascii="仿宋_GB2312" w:eastAsia="仿宋_GB2312" w:hAnsi="仿宋_GB2312" w:cs="仿宋_GB2312"/>
                <w:sz w:val="24"/>
              </w:rPr>
            </w:pPr>
            <w:r>
              <w:rPr>
                <w:rFonts w:ascii="仿宋_GB2312" w:eastAsia="仿宋_GB2312" w:hAnsi="仿宋_GB2312" w:cs="仿宋_GB2312"/>
                <w:sz w:val="24"/>
              </w:rPr>
              <w:t>1</w:t>
            </w:r>
          </w:p>
        </w:tc>
        <w:tc>
          <w:tcPr>
            <w:tcW w:w="642" w:type="dxa"/>
            <w:tcBorders>
              <w:top w:val="single" w:sz="4" w:space="0" w:color="auto"/>
              <w:left w:val="single" w:sz="4" w:space="0" w:color="auto"/>
              <w:bottom w:val="single" w:sz="4" w:space="0" w:color="auto"/>
              <w:right w:val="single" w:sz="4" w:space="0" w:color="auto"/>
            </w:tcBorders>
            <w:vAlign w:val="center"/>
          </w:tcPr>
          <w:p w:rsidR="00061F1E" w:rsidRDefault="00061F1E">
            <w:pPr>
              <w:snapToGrid w:val="0"/>
              <w:spacing w:line="300" w:lineRule="exact"/>
              <w:jc w:val="center"/>
              <w:rPr>
                <w:rFonts w:ascii="仿宋_GB2312" w:eastAsia="仿宋_GB2312" w:hAnsi="仿宋_GB2312" w:cs="仿宋_GB2312"/>
                <w:sz w:val="24"/>
              </w:rPr>
            </w:pPr>
            <w:r w:rsidRPr="00C872EE">
              <w:rPr>
                <w:rFonts w:ascii="仿宋_GB2312" w:eastAsia="仿宋_GB2312" w:hint="eastAsia"/>
                <w:sz w:val="18"/>
                <w:szCs w:val="18"/>
              </w:rPr>
              <w:t>工程建设项目招标投标信息</w:t>
            </w:r>
          </w:p>
        </w:tc>
        <w:tc>
          <w:tcPr>
            <w:tcW w:w="686" w:type="dxa"/>
            <w:tcBorders>
              <w:top w:val="single" w:sz="4" w:space="0" w:color="auto"/>
              <w:left w:val="nil"/>
              <w:bottom w:val="single" w:sz="4" w:space="0" w:color="auto"/>
              <w:right w:val="single" w:sz="4" w:space="0" w:color="auto"/>
            </w:tcBorders>
            <w:vAlign w:val="center"/>
          </w:tcPr>
          <w:p w:rsidR="00061F1E" w:rsidRDefault="00061F1E">
            <w:pPr>
              <w:snapToGrid w:val="0"/>
              <w:spacing w:line="300" w:lineRule="exact"/>
              <w:jc w:val="center"/>
              <w:rPr>
                <w:rFonts w:ascii="仿宋_GB2312" w:eastAsia="仿宋_GB2312" w:hAnsi="仿宋_GB2312" w:cs="仿宋_GB2312"/>
                <w:sz w:val="24"/>
              </w:rPr>
            </w:pPr>
            <w:r w:rsidRPr="00C872EE">
              <w:rPr>
                <w:rFonts w:ascii="仿宋_GB2312" w:eastAsia="仿宋_GB2312" w:hint="eastAsia"/>
                <w:sz w:val="24"/>
              </w:rPr>
              <w:t>市场主体信用信息</w:t>
            </w:r>
          </w:p>
        </w:tc>
        <w:tc>
          <w:tcPr>
            <w:tcW w:w="2469" w:type="dxa"/>
            <w:tcBorders>
              <w:top w:val="single" w:sz="4" w:space="0" w:color="auto"/>
              <w:left w:val="nil"/>
              <w:bottom w:val="single" w:sz="4" w:space="0" w:color="auto"/>
              <w:right w:val="single" w:sz="4" w:space="0" w:color="auto"/>
            </w:tcBorders>
            <w:vAlign w:val="center"/>
          </w:tcPr>
          <w:p w:rsidR="00061F1E" w:rsidRDefault="00061F1E">
            <w:pPr>
              <w:snapToGrid w:val="0"/>
              <w:spacing w:line="300" w:lineRule="exact"/>
              <w:jc w:val="left"/>
              <w:rPr>
                <w:rFonts w:ascii="仿宋_GB2312" w:eastAsia="仿宋_GB2312" w:hAnsi="仿宋_GB2312" w:cs="仿宋_GB2312"/>
                <w:sz w:val="24"/>
              </w:rPr>
            </w:pPr>
            <w:r w:rsidRPr="00C872EE">
              <w:rPr>
                <w:rFonts w:ascii="仿宋_GB2312" w:eastAsia="仿宋_GB2312" w:hint="eastAsia"/>
                <w:sz w:val="24"/>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738" w:type="dxa"/>
            <w:tcBorders>
              <w:top w:val="single" w:sz="4" w:space="0" w:color="auto"/>
              <w:left w:val="nil"/>
              <w:bottom w:val="single" w:sz="4" w:space="0" w:color="auto"/>
              <w:right w:val="single" w:sz="4" w:space="0" w:color="auto"/>
            </w:tcBorders>
            <w:vAlign w:val="center"/>
          </w:tcPr>
          <w:p w:rsidR="00061F1E" w:rsidRDefault="00061F1E">
            <w:pPr>
              <w:snapToGrid w:val="0"/>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合山市住建局</w:t>
            </w:r>
          </w:p>
        </w:tc>
        <w:tc>
          <w:tcPr>
            <w:tcW w:w="1579" w:type="dxa"/>
            <w:tcBorders>
              <w:top w:val="single" w:sz="4" w:space="0" w:color="auto"/>
              <w:left w:val="nil"/>
              <w:bottom w:val="single" w:sz="4" w:space="0" w:color="auto"/>
              <w:right w:val="single" w:sz="4" w:space="0" w:color="auto"/>
            </w:tcBorders>
            <w:vAlign w:val="center"/>
          </w:tcPr>
          <w:p w:rsidR="00061F1E" w:rsidRDefault="00061F1E">
            <w:pPr>
              <w:snapToGrid w:val="0"/>
              <w:spacing w:line="300" w:lineRule="exact"/>
              <w:jc w:val="left"/>
              <w:rPr>
                <w:rFonts w:ascii="仿宋_GB2312" w:eastAsia="仿宋_GB2312" w:hAnsi="仿宋_GB2312" w:cs="仿宋_GB2312"/>
                <w:sz w:val="24"/>
              </w:rPr>
            </w:pPr>
            <w:r w:rsidRPr="00C872EE">
              <w:rPr>
                <w:rFonts w:ascii="仿宋_GB2312" w:eastAsia="仿宋_GB2312" w:hint="eastAsia"/>
                <w:sz w:val="24"/>
              </w:rPr>
              <w:t>行政处罚法》、《政府信息公开条例》、《国务院办公厅关于推进公共资源配置领域政府信息公开的意见》</w:t>
            </w:r>
          </w:p>
        </w:tc>
        <w:tc>
          <w:tcPr>
            <w:tcW w:w="1668" w:type="dxa"/>
            <w:tcBorders>
              <w:top w:val="single" w:sz="4" w:space="0" w:color="auto"/>
              <w:left w:val="nil"/>
              <w:bottom w:val="single" w:sz="4" w:space="0" w:color="auto"/>
              <w:right w:val="single" w:sz="4" w:space="0" w:color="auto"/>
            </w:tcBorders>
            <w:vAlign w:val="center"/>
          </w:tcPr>
          <w:p w:rsidR="00061F1E" w:rsidRDefault="00061F1E">
            <w:pPr>
              <w:snapToGrid w:val="0"/>
              <w:spacing w:line="300" w:lineRule="exact"/>
              <w:jc w:val="left"/>
              <w:rPr>
                <w:rFonts w:ascii="仿宋_GB2312" w:eastAsia="仿宋_GB2312" w:hAnsi="仿宋_GB2312" w:cs="仿宋_GB2312"/>
                <w:sz w:val="24"/>
              </w:rPr>
            </w:pPr>
            <w:r w:rsidRPr="00C872EE">
              <w:rPr>
                <w:rFonts w:ascii="仿宋_GB2312" w:eastAsia="仿宋_GB2312" w:hint="eastAsia"/>
                <w:sz w:val="24"/>
              </w:rPr>
              <w:t>信息形成之日起</w:t>
            </w:r>
            <w:r w:rsidRPr="00C872EE">
              <w:rPr>
                <w:rFonts w:ascii="仿宋_GB2312" w:eastAsia="仿宋_GB2312"/>
                <w:sz w:val="24"/>
              </w:rPr>
              <w:t>20</w:t>
            </w:r>
            <w:r w:rsidRPr="00C872EE">
              <w:rPr>
                <w:rFonts w:ascii="仿宋_GB2312" w:eastAsia="仿宋_GB2312" w:hint="eastAsia"/>
                <w:sz w:val="24"/>
              </w:rPr>
              <w:t>个工作日内</w:t>
            </w:r>
          </w:p>
        </w:tc>
        <w:tc>
          <w:tcPr>
            <w:tcW w:w="1828" w:type="dxa"/>
            <w:tcBorders>
              <w:top w:val="single" w:sz="4" w:space="0" w:color="auto"/>
              <w:left w:val="nil"/>
              <w:bottom w:val="single" w:sz="4" w:space="0" w:color="auto"/>
              <w:right w:val="single" w:sz="4" w:space="0" w:color="auto"/>
            </w:tcBorders>
            <w:vAlign w:val="center"/>
          </w:tcPr>
          <w:p w:rsidR="00061F1E" w:rsidRDefault="00061F1E">
            <w:pPr>
              <w:snapToGrid w:val="0"/>
              <w:spacing w:line="300" w:lineRule="exact"/>
              <w:rPr>
                <w:rFonts w:ascii="仿宋_GB2312" w:eastAsia="仿宋_GB2312" w:hAnsi="仿宋_GB2312" w:cs="仿宋_GB2312"/>
                <w:sz w:val="24"/>
              </w:rPr>
            </w:pPr>
            <w:r>
              <w:rPr>
                <w:rFonts w:ascii="仿宋_GB2312" w:eastAsia="仿宋_GB2312" w:hAnsi="仿宋_GB2312" w:cs="仿宋_GB2312"/>
                <w:sz w:val="24"/>
              </w:rPr>
              <w:fldChar w:fldCharType="begin"/>
            </w:r>
            <w:r>
              <w:rPr>
                <w:rFonts w:ascii="仿宋_GB2312" w:eastAsia="仿宋_GB2312" w:hAnsi="仿宋_GB2312" w:cs="仿宋_GB2312"/>
                <w:sz w:val="24"/>
              </w:rPr>
              <w:instrText xml:space="preserve"> EQ \o\ac(</w:instrText>
            </w:r>
            <w:r>
              <w:rPr>
                <w:rFonts w:ascii="仿宋_GB2312" w:eastAsia="仿宋_GB2312" w:hAnsi="仿宋_GB2312" w:cs="仿宋_GB2312" w:hint="eastAsia"/>
                <w:position w:val="-4"/>
                <w:sz w:val="36"/>
              </w:rPr>
              <w:instrText>□</w:instrText>
            </w:r>
            <w:r>
              <w:rPr>
                <w:rFonts w:ascii="仿宋_GB2312" w:eastAsia="仿宋_GB2312" w:hAnsi="仿宋_GB2312" w:cs="仿宋_GB2312"/>
                <w:sz w:val="24"/>
              </w:rPr>
              <w:instrText>,</w:instrText>
            </w:r>
            <w:r>
              <w:rPr>
                <w:rFonts w:ascii="仿宋_GB2312" w:eastAsia="仿宋_GB2312" w:hAnsi="仿宋_GB2312" w:cs="仿宋_GB2312" w:hint="eastAsia"/>
                <w:sz w:val="24"/>
              </w:rPr>
              <w:instrText>√</w:instrText>
            </w:r>
            <w:r>
              <w:rPr>
                <w:rFonts w:ascii="仿宋_GB2312" w:eastAsia="仿宋_GB2312" w:hAnsi="仿宋_GB2312" w:cs="仿宋_GB2312"/>
                <w:sz w:val="24"/>
              </w:rPr>
              <w:instrText>)</w:instrText>
            </w:r>
            <w:r>
              <w:rPr>
                <w:rFonts w:ascii="仿宋_GB2312" w:eastAsia="仿宋_GB2312" w:hAnsi="仿宋_GB2312" w:cs="仿宋_GB2312"/>
                <w:sz w:val="24"/>
              </w:rPr>
              <w:fldChar w:fldCharType="end"/>
            </w:r>
            <w:r>
              <w:rPr>
                <w:rFonts w:ascii="仿宋_GB2312" w:eastAsia="仿宋_GB2312" w:hAnsi="仿宋_GB2312" w:cs="仿宋_GB2312" w:hint="eastAsia"/>
                <w:sz w:val="24"/>
              </w:rPr>
              <w:t>政府网站</w:t>
            </w:r>
            <w:r>
              <w:rPr>
                <w:rFonts w:ascii="仿宋_GB2312" w:eastAsia="仿宋_GB2312" w:hAnsi="仿宋_GB2312" w:cs="仿宋_GB2312"/>
                <w:sz w:val="24"/>
              </w:rPr>
              <w:t xml:space="preserve">                                                                                                                                                                                                       </w:t>
            </w:r>
            <w:r>
              <w:rPr>
                <w:rFonts w:ascii="仿宋_GB2312" w:eastAsia="仿宋_GB2312" w:hAnsi="仿宋_GB2312" w:cs="仿宋_GB2312"/>
                <w:sz w:val="24"/>
              </w:rPr>
              <w:br/>
            </w:r>
            <w:r>
              <w:rPr>
                <w:rFonts w:ascii="仿宋_GB2312" w:eastAsia="仿宋_GB2312" w:hAnsi="仿宋_GB2312" w:cs="仿宋_GB2312"/>
                <w:sz w:val="24"/>
              </w:rPr>
              <w:fldChar w:fldCharType="begin"/>
            </w:r>
            <w:r>
              <w:rPr>
                <w:rFonts w:ascii="仿宋_GB2312" w:eastAsia="仿宋_GB2312" w:hAnsi="仿宋_GB2312" w:cs="仿宋_GB2312"/>
                <w:sz w:val="24"/>
              </w:rPr>
              <w:instrText xml:space="preserve"> EQ \o\ac(</w:instrText>
            </w:r>
            <w:r>
              <w:rPr>
                <w:rFonts w:ascii="仿宋_GB2312" w:eastAsia="仿宋_GB2312" w:hAnsi="仿宋_GB2312" w:cs="仿宋_GB2312" w:hint="eastAsia"/>
                <w:position w:val="-4"/>
                <w:sz w:val="36"/>
              </w:rPr>
              <w:instrText>□</w:instrText>
            </w:r>
            <w:r>
              <w:rPr>
                <w:rFonts w:ascii="仿宋_GB2312" w:eastAsia="仿宋_GB2312" w:hAnsi="仿宋_GB2312" w:cs="仿宋_GB2312"/>
                <w:sz w:val="24"/>
              </w:rPr>
              <w:instrText>,</w:instrText>
            </w:r>
            <w:r>
              <w:rPr>
                <w:rFonts w:ascii="仿宋_GB2312" w:eastAsia="仿宋_GB2312" w:hAnsi="仿宋_GB2312" w:cs="仿宋_GB2312" w:hint="eastAsia"/>
                <w:sz w:val="24"/>
              </w:rPr>
              <w:instrText>√</w:instrText>
            </w:r>
            <w:r>
              <w:rPr>
                <w:rFonts w:ascii="仿宋_GB2312" w:eastAsia="仿宋_GB2312" w:hAnsi="仿宋_GB2312" w:cs="仿宋_GB2312"/>
                <w:sz w:val="24"/>
              </w:rPr>
              <w:instrText>)</w:instrText>
            </w:r>
            <w:r>
              <w:rPr>
                <w:rFonts w:ascii="仿宋_GB2312" w:eastAsia="仿宋_GB2312" w:hAnsi="仿宋_GB2312" w:cs="仿宋_GB2312"/>
                <w:sz w:val="24"/>
              </w:rPr>
              <w:fldChar w:fldCharType="end"/>
            </w:r>
            <w:r>
              <w:rPr>
                <w:rFonts w:ascii="仿宋_GB2312" w:eastAsia="仿宋_GB2312" w:hAnsi="仿宋_GB2312" w:cs="仿宋_GB2312" w:hint="eastAsia"/>
                <w:sz w:val="24"/>
              </w:rPr>
              <w:t>公开查阅点</w:t>
            </w:r>
            <w:r>
              <w:rPr>
                <w:rFonts w:ascii="仿宋_GB2312" w:eastAsia="仿宋_GB2312" w:hAnsi="仿宋_GB2312" w:cs="仿宋_GB2312"/>
                <w:sz w:val="24"/>
              </w:rPr>
              <w:br/>
            </w:r>
            <w:r>
              <w:rPr>
                <w:rFonts w:ascii="仿宋_GB2312" w:eastAsia="仿宋_GB2312" w:hAnsi="仿宋_GB2312" w:cs="仿宋_GB2312"/>
                <w:sz w:val="24"/>
              </w:rPr>
              <w:fldChar w:fldCharType="begin"/>
            </w:r>
            <w:r>
              <w:rPr>
                <w:rFonts w:ascii="仿宋_GB2312" w:eastAsia="仿宋_GB2312" w:hAnsi="仿宋_GB2312" w:cs="仿宋_GB2312"/>
                <w:sz w:val="24"/>
              </w:rPr>
              <w:instrText xml:space="preserve"> EQ \o\ac(</w:instrText>
            </w:r>
            <w:r>
              <w:rPr>
                <w:rFonts w:ascii="仿宋_GB2312" w:eastAsia="仿宋_GB2312" w:hAnsi="仿宋_GB2312" w:cs="仿宋_GB2312" w:hint="eastAsia"/>
                <w:position w:val="-4"/>
                <w:sz w:val="36"/>
              </w:rPr>
              <w:instrText>□</w:instrText>
            </w:r>
            <w:r>
              <w:rPr>
                <w:rFonts w:ascii="仿宋_GB2312" w:eastAsia="仿宋_GB2312" w:hAnsi="仿宋_GB2312" w:cs="仿宋_GB2312"/>
                <w:sz w:val="24"/>
              </w:rPr>
              <w:instrText>,</w:instrText>
            </w:r>
            <w:r>
              <w:rPr>
                <w:rFonts w:ascii="仿宋_GB2312" w:eastAsia="仿宋_GB2312" w:hAnsi="仿宋_GB2312" w:cs="仿宋_GB2312" w:hint="eastAsia"/>
                <w:sz w:val="24"/>
              </w:rPr>
              <w:instrText>√</w:instrText>
            </w:r>
            <w:r>
              <w:rPr>
                <w:rFonts w:ascii="仿宋_GB2312" w:eastAsia="仿宋_GB2312" w:hAnsi="仿宋_GB2312" w:cs="仿宋_GB2312"/>
                <w:sz w:val="24"/>
              </w:rPr>
              <w:instrText>)</w:instrText>
            </w:r>
            <w:r>
              <w:rPr>
                <w:rFonts w:ascii="仿宋_GB2312" w:eastAsia="仿宋_GB2312" w:hAnsi="仿宋_GB2312" w:cs="仿宋_GB2312"/>
                <w:sz w:val="24"/>
              </w:rPr>
              <w:fldChar w:fldCharType="end"/>
            </w:r>
            <w:r>
              <w:rPr>
                <w:rFonts w:ascii="仿宋_GB2312" w:eastAsia="仿宋_GB2312" w:hAnsi="仿宋_GB2312" w:cs="仿宋_GB2312" w:hint="eastAsia"/>
                <w:sz w:val="24"/>
              </w:rPr>
              <w:t>政务服务中心</w:t>
            </w:r>
          </w:p>
          <w:p w:rsidR="00061F1E" w:rsidRDefault="00061F1E">
            <w:pPr>
              <w:snapToGrid w:val="0"/>
              <w:spacing w:line="300" w:lineRule="exact"/>
              <w:rPr>
                <w:rFonts w:ascii="仿宋_GB2312" w:eastAsia="仿宋_GB2312" w:hAnsi="仿宋_GB2312" w:cs="仿宋_GB2312"/>
                <w:sz w:val="24"/>
              </w:rPr>
            </w:pPr>
            <w:r>
              <w:rPr>
                <w:rFonts w:ascii="仿宋_GB2312" w:eastAsia="仿宋_GB2312" w:hAnsi="仿宋_GB2312" w:cs="仿宋_GB2312"/>
                <w:sz w:val="24"/>
              </w:rPr>
              <w:fldChar w:fldCharType="begin"/>
            </w:r>
            <w:r>
              <w:rPr>
                <w:rFonts w:ascii="仿宋_GB2312" w:eastAsia="仿宋_GB2312" w:hAnsi="仿宋_GB2312" w:cs="仿宋_GB2312"/>
                <w:sz w:val="24"/>
              </w:rPr>
              <w:instrText xml:space="preserve"> EQ \o\ac(</w:instrText>
            </w:r>
            <w:r>
              <w:rPr>
                <w:rFonts w:ascii="仿宋_GB2312" w:eastAsia="仿宋_GB2312" w:hAnsi="仿宋_GB2312" w:cs="仿宋_GB2312" w:hint="eastAsia"/>
                <w:position w:val="-4"/>
                <w:sz w:val="36"/>
              </w:rPr>
              <w:instrText>□</w:instrText>
            </w:r>
            <w:r>
              <w:rPr>
                <w:rFonts w:ascii="仿宋_GB2312" w:eastAsia="仿宋_GB2312" w:hAnsi="仿宋_GB2312" w:cs="仿宋_GB2312"/>
                <w:sz w:val="24"/>
              </w:rPr>
              <w:instrText>,</w:instrText>
            </w:r>
            <w:r>
              <w:rPr>
                <w:rFonts w:ascii="仿宋_GB2312" w:eastAsia="仿宋_GB2312" w:hAnsi="仿宋_GB2312" w:cs="仿宋_GB2312" w:hint="eastAsia"/>
                <w:sz w:val="24"/>
              </w:rPr>
              <w:instrText>√</w:instrText>
            </w:r>
            <w:r>
              <w:rPr>
                <w:rFonts w:ascii="仿宋_GB2312" w:eastAsia="仿宋_GB2312" w:hAnsi="仿宋_GB2312" w:cs="仿宋_GB2312"/>
                <w:sz w:val="24"/>
              </w:rPr>
              <w:instrText>)</w:instrText>
            </w:r>
            <w:r>
              <w:rPr>
                <w:rFonts w:ascii="仿宋_GB2312" w:eastAsia="仿宋_GB2312" w:hAnsi="仿宋_GB2312" w:cs="仿宋_GB2312"/>
                <w:sz w:val="24"/>
              </w:rPr>
              <w:fldChar w:fldCharType="end"/>
            </w:r>
            <w:r>
              <w:rPr>
                <w:rFonts w:ascii="仿宋_GB2312" w:eastAsia="仿宋_GB2312" w:hAnsi="仿宋_GB2312" w:cs="仿宋_GB2312" w:hint="eastAsia"/>
                <w:sz w:val="24"/>
              </w:rPr>
              <w:t>招标投标公共服务平台</w:t>
            </w:r>
            <w:r>
              <w:rPr>
                <w:rFonts w:ascii="仿宋_GB2312" w:eastAsia="仿宋_GB2312" w:hAnsi="仿宋_GB2312" w:cs="仿宋_GB2312"/>
                <w:sz w:val="24"/>
              </w:rPr>
              <w:br/>
            </w:r>
            <w:r>
              <w:rPr>
                <w:rFonts w:ascii="仿宋_GB2312" w:eastAsia="仿宋_GB2312" w:hAnsi="仿宋_GB2312" w:cs="仿宋_GB2312"/>
                <w:sz w:val="24"/>
              </w:rPr>
              <w:fldChar w:fldCharType="begin"/>
            </w:r>
            <w:r>
              <w:rPr>
                <w:rFonts w:ascii="仿宋_GB2312" w:eastAsia="仿宋_GB2312" w:hAnsi="仿宋_GB2312" w:cs="仿宋_GB2312"/>
                <w:sz w:val="24"/>
              </w:rPr>
              <w:instrText xml:space="preserve"> EQ \o\ac(</w:instrText>
            </w:r>
            <w:r>
              <w:rPr>
                <w:rFonts w:ascii="仿宋_GB2312" w:eastAsia="仿宋_GB2312" w:hAnsi="仿宋_GB2312" w:cs="仿宋_GB2312" w:hint="eastAsia"/>
                <w:position w:val="-4"/>
                <w:sz w:val="36"/>
              </w:rPr>
              <w:instrText>□</w:instrText>
            </w:r>
            <w:r>
              <w:rPr>
                <w:rFonts w:ascii="仿宋_GB2312" w:eastAsia="仿宋_GB2312" w:hAnsi="仿宋_GB2312" w:cs="仿宋_GB2312"/>
                <w:sz w:val="24"/>
              </w:rPr>
              <w:instrText>,</w:instrText>
            </w:r>
            <w:r>
              <w:rPr>
                <w:rFonts w:ascii="仿宋_GB2312" w:eastAsia="仿宋_GB2312" w:hAnsi="仿宋_GB2312" w:cs="仿宋_GB2312" w:hint="eastAsia"/>
                <w:sz w:val="24"/>
              </w:rPr>
              <w:instrText>√</w:instrText>
            </w:r>
            <w:r>
              <w:rPr>
                <w:rFonts w:ascii="仿宋_GB2312" w:eastAsia="仿宋_GB2312" w:hAnsi="仿宋_GB2312" w:cs="仿宋_GB2312"/>
                <w:sz w:val="24"/>
              </w:rPr>
              <w:instrText>)</w:instrText>
            </w:r>
            <w:r>
              <w:rPr>
                <w:rFonts w:ascii="仿宋_GB2312" w:eastAsia="仿宋_GB2312" w:hAnsi="仿宋_GB2312" w:cs="仿宋_GB2312"/>
                <w:sz w:val="24"/>
              </w:rPr>
              <w:fldChar w:fldCharType="end"/>
            </w:r>
            <w:r>
              <w:rPr>
                <w:rFonts w:ascii="仿宋_GB2312" w:eastAsia="仿宋_GB2312" w:hAnsi="仿宋_GB2312" w:cs="仿宋_GB2312" w:hint="eastAsia"/>
                <w:sz w:val="24"/>
              </w:rPr>
              <w:t>公共资源交易平台</w:t>
            </w:r>
            <w:r>
              <w:rPr>
                <w:rFonts w:ascii="仿宋_GB2312" w:eastAsia="仿宋_GB2312" w:hAnsi="仿宋_GB2312" w:cs="仿宋_GB2312"/>
                <w:sz w:val="24"/>
              </w:rPr>
              <w:br/>
            </w:r>
            <w:r>
              <w:rPr>
                <w:rFonts w:ascii="仿宋_GB2312" w:eastAsia="仿宋_GB2312" w:hAnsi="仿宋_GB2312" w:cs="仿宋_GB2312"/>
                <w:sz w:val="24"/>
              </w:rPr>
              <w:fldChar w:fldCharType="begin"/>
            </w:r>
            <w:r>
              <w:rPr>
                <w:rFonts w:ascii="仿宋_GB2312" w:eastAsia="仿宋_GB2312" w:hAnsi="仿宋_GB2312" w:cs="仿宋_GB2312"/>
                <w:sz w:val="24"/>
              </w:rPr>
              <w:instrText xml:space="preserve"> EQ \o\ac(</w:instrText>
            </w:r>
            <w:r>
              <w:rPr>
                <w:rFonts w:ascii="仿宋_GB2312" w:eastAsia="仿宋_GB2312" w:hAnsi="仿宋_GB2312" w:cs="仿宋_GB2312" w:hint="eastAsia"/>
                <w:position w:val="-4"/>
                <w:sz w:val="36"/>
              </w:rPr>
              <w:instrText>□</w:instrText>
            </w:r>
            <w:r>
              <w:rPr>
                <w:rFonts w:ascii="仿宋_GB2312" w:eastAsia="仿宋_GB2312" w:hAnsi="仿宋_GB2312" w:cs="仿宋_GB2312"/>
                <w:sz w:val="24"/>
              </w:rPr>
              <w:instrText>,</w:instrText>
            </w:r>
            <w:r>
              <w:rPr>
                <w:rFonts w:ascii="仿宋_GB2312" w:eastAsia="仿宋_GB2312" w:hAnsi="仿宋_GB2312" w:cs="仿宋_GB2312" w:hint="eastAsia"/>
                <w:sz w:val="24"/>
              </w:rPr>
              <w:instrText>√</w:instrText>
            </w:r>
            <w:r>
              <w:rPr>
                <w:rFonts w:ascii="仿宋_GB2312" w:eastAsia="仿宋_GB2312" w:hAnsi="仿宋_GB2312" w:cs="仿宋_GB2312"/>
                <w:sz w:val="24"/>
              </w:rPr>
              <w:instrText>)</w:instrText>
            </w:r>
            <w:r>
              <w:rPr>
                <w:rFonts w:ascii="仿宋_GB2312" w:eastAsia="仿宋_GB2312" w:hAnsi="仿宋_GB2312" w:cs="仿宋_GB2312"/>
                <w:sz w:val="24"/>
              </w:rPr>
              <w:fldChar w:fldCharType="end"/>
            </w:r>
            <w:r>
              <w:rPr>
                <w:rFonts w:ascii="仿宋_GB2312" w:eastAsia="仿宋_GB2312" w:hAnsi="仿宋_GB2312" w:cs="仿宋_GB2312" w:hint="eastAsia"/>
                <w:sz w:val="24"/>
              </w:rPr>
              <w:t>电子招标投标交易平台</w:t>
            </w:r>
            <w:r>
              <w:rPr>
                <w:rFonts w:ascii="仿宋_GB2312" w:eastAsia="仿宋_GB2312" w:hAnsi="仿宋_GB2312" w:cs="仿宋_GB2312"/>
                <w:sz w:val="24"/>
              </w:rPr>
              <w:t xml:space="preserve">                                                                                                                                                                            </w:t>
            </w:r>
          </w:p>
        </w:tc>
        <w:tc>
          <w:tcPr>
            <w:tcW w:w="693" w:type="dxa"/>
            <w:tcBorders>
              <w:top w:val="single" w:sz="4" w:space="0" w:color="auto"/>
              <w:left w:val="nil"/>
              <w:bottom w:val="single" w:sz="4" w:space="0" w:color="auto"/>
              <w:right w:val="single" w:sz="4" w:space="0" w:color="auto"/>
            </w:tcBorders>
            <w:vAlign w:val="center"/>
          </w:tcPr>
          <w:p w:rsidR="00061F1E" w:rsidRDefault="00061F1E">
            <w:pPr>
              <w:snapToGrid w:val="0"/>
              <w:spacing w:line="300" w:lineRule="exact"/>
              <w:jc w:val="center"/>
              <w:rPr>
                <w:rFonts w:ascii="仿宋_GB2312" w:eastAsia="仿宋_GB2312" w:hAnsi="仿宋_GB2312" w:cs="仿宋_GB2312"/>
                <w:sz w:val="24"/>
              </w:rPr>
            </w:pPr>
            <w:r w:rsidRPr="00C872EE">
              <w:rPr>
                <w:rFonts w:ascii="仿宋_GB2312" w:eastAsia="仿宋_GB2312" w:hint="eastAsia"/>
                <w:sz w:val="24"/>
              </w:rPr>
              <w:t>√</w:t>
            </w:r>
          </w:p>
        </w:tc>
        <w:tc>
          <w:tcPr>
            <w:tcW w:w="755" w:type="dxa"/>
            <w:tcBorders>
              <w:top w:val="single" w:sz="4" w:space="0" w:color="auto"/>
              <w:left w:val="nil"/>
              <w:bottom w:val="single" w:sz="4" w:space="0" w:color="auto"/>
              <w:right w:val="single" w:sz="4" w:space="0" w:color="auto"/>
            </w:tcBorders>
            <w:vAlign w:val="center"/>
          </w:tcPr>
          <w:p w:rsidR="00061F1E" w:rsidRDefault="00061F1E">
            <w:pPr>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750" w:type="dxa"/>
            <w:tcBorders>
              <w:top w:val="single" w:sz="4" w:space="0" w:color="auto"/>
              <w:left w:val="nil"/>
              <w:bottom w:val="single" w:sz="4" w:space="0" w:color="auto"/>
              <w:right w:val="single" w:sz="4" w:space="0" w:color="auto"/>
            </w:tcBorders>
            <w:vAlign w:val="center"/>
          </w:tcPr>
          <w:p w:rsidR="00061F1E" w:rsidRDefault="00061F1E">
            <w:pPr>
              <w:snapToGrid w:val="0"/>
              <w:spacing w:line="300" w:lineRule="exact"/>
              <w:jc w:val="center"/>
              <w:rPr>
                <w:rFonts w:ascii="仿宋_GB2312" w:eastAsia="仿宋_GB2312" w:hAnsi="仿宋_GB2312" w:cs="仿宋_GB2312"/>
                <w:sz w:val="24"/>
              </w:rPr>
            </w:pPr>
            <w:r w:rsidRPr="00C872EE">
              <w:rPr>
                <w:rFonts w:ascii="仿宋_GB2312" w:eastAsia="仿宋_GB2312" w:hint="eastAsia"/>
                <w:sz w:val="24"/>
              </w:rPr>
              <w:t>√</w:t>
            </w:r>
          </w:p>
        </w:tc>
        <w:tc>
          <w:tcPr>
            <w:tcW w:w="834" w:type="dxa"/>
            <w:tcBorders>
              <w:top w:val="single" w:sz="4" w:space="0" w:color="auto"/>
              <w:left w:val="nil"/>
              <w:bottom w:val="single" w:sz="4" w:space="0" w:color="auto"/>
              <w:right w:val="single" w:sz="4" w:space="0" w:color="auto"/>
            </w:tcBorders>
            <w:vAlign w:val="center"/>
          </w:tcPr>
          <w:p w:rsidR="00061F1E" w:rsidRDefault="00061F1E">
            <w:pPr>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r>
      <w:tr w:rsidR="00061F1E" w:rsidRPr="00C872EE">
        <w:trPr>
          <w:trHeight w:val="3336"/>
          <w:jc w:val="center"/>
        </w:trPr>
        <w:tc>
          <w:tcPr>
            <w:tcW w:w="367"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Pr>
                <w:rFonts w:ascii="Times New Roman" w:eastAsia="仿宋_GB2312" w:hAnsi="Times New Roman"/>
                <w:sz w:val="24"/>
              </w:rPr>
              <w:t>2</w:t>
            </w:r>
          </w:p>
        </w:tc>
        <w:tc>
          <w:tcPr>
            <w:tcW w:w="642"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hint="eastAsia"/>
                <w:sz w:val="24"/>
              </w:rPr>
              <w:t>政府采购信息</w:t>
            </w:r>
          </w:p>
        </w:tc>
        <w:tc>
          <w:tcPr>
            <w:tcW w:w="686"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仿宋_GB2312" w:eastAsia="仿宋_GB2312" w:hint="eastAsia"/>
                <w:sz w:val="24"/>
              </w:rPr>
              <w:t>招标公告</w:t>
            </w:r>
          </w:p>
        </w:tc>
        <w:tc>
          <w:tcPr>
            <w:tcW w:w="2469"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left"/>
              <w:rPr>
                <w:rFonts w:ascii="Times New Roman" w:eastAsia="仿宋_GB2312" w:hAnsi="Times New Roman"/>
                <w:sz w:val="24"/>
              </w:rPr>
            </w:pPr>
            <w:r w:rsidRPr="00C872EE">
              <w:rPr>
                <w:rFonts w:ascii="仿宋_GB2312" w:eastAsia="仿宋_GB2312" w:hint="eastAsia"/>
                <w:sz w:val="24"/>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738"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left"/>
              <w:rPr>
                <w:rFonts w:ascii="Times New Roman" w:eastAsia="仿宋_GB2312" w:hAnsi="Times New Roman"/>
                <w:sz w:val="24"/>
              </w:rPr>
            </w:pPr>
            <w:r w:rsidRPr="00C872EE">
              <w:rPr>
                <w:rFonts w:ascii="仿宋_GB2312" w:eastAsia="仿宋_GB2312" w:hint="eastAsia"/>
                <w:sz w:val="24"/>
              </w:rPr>
              <w:t>采购人或者其委托的采购代理机构</w:t>
            </w:r>
          </w:p>
        </w:tc>
        <w:tc>
          <w:tcPr>
            <w:tcW w:w="1579"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left"/>
              <w:rPr>
                <w:rFonts w:ascii="Times New Roman" w:eastAsia="仿宋_GB2312" w:hAnsi="Times New Roman"/>
                <w:sz w:val="24"/>
              </w:rPr>
            </w:pPr>
            <w:r w:rsidRPr="00C872EE">
              <w:rPr>
                <w:rFonts w:ascii="仿宋_GB2312" w:eastAsia="仿宋_GB2312" w:hint="eastAsia"/>
                <w:sz w:val="24"/>
              </w:rPr>
              <w:t>《国务院办公厅关于推进公共资源配置领域政府信息公开的意见》、《政府采购货物和服务招标投标管理办法》、《财政部关于做好政府采购信息公开工作的通知》</w:t>
            </w:r>
          </w:p>
        </w:tc>
        <w:tc>
          <w:tcPr>
            <w:tcW w:w="1668"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left"/>
              <w:rPr>
                <w:rFonts w:ascii="Times New Roman" w:eastAsia="仿宋_GB2312" w:hAnsi="Times New Roman"/>
                <w:sz w:val="24"/>
              </w:rPr>
            </w:pPr>
            <w:r w:rsidRPr="00C872EE">
              <w:rPr>
                <w:rFonts w:ascii="仿宋_GB2312" w:eastAsia="仿宋_GB2312" w:hint="eastAsia"/>
                <w:sz w:val="24"/>
              </w:rPr>
              <w:t>及时公开，公告期限为</w:t>
            </w:r>
            <w:r w:rsidRPr="00C872EE">
              <w:rPr>
                <w:rFonts w:ascii="仿宋_GB2312" w:eastAsia="仿宋_GB2312"/>
                <w:sz w:val="24"/>
              </w:rPr>
              <w:t>5</w:t>
            </w:r>
            <w:r w:rsidRPr="00C872EE">
              <w:rPr>
                <w:rFonts w:ascii="仿宋_GB2312" w:eastAsia="仿宋_GB2312" w:hint="eastAsia"/>
                <w:sz w:val="24"/>
              </w:rPr>
              <w:t>个工作日</w:t>
            </w:r>
          </w:p>
        </w:tc>
        <w:tc>
          <w:tcPr>
            <w:tcW w:w="1828"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政府网站</w:t>
            </w:r>
            <w:r w:rsidRPr="00C872EE">
              <w:rPr>
                <w:rFonts w:ascii="Times New Roman" w:eastAsia="仿宋_GB2312" w:hAnsi="Times New Roman"/>
                <w:sz w:val="24"/>
              </w:rPr>
              <w:t xml:space="preserve">                                                                                                                                                                                                       </w:t>
            </w:r>
            <w:r w:rsidRPr="00C872EE">
              <w:rPr>
                <w:rFonts w:ascii="Times New Roman" w:eastAsia="仿宋_GB2312" w:hAnsi="Times New Roman"/>
                <w:sz w:val="24"/>
              </w:rPr>
              <w:br/>
              <w:t>□</w:t>
            </w:r>
            <w:r w:rsidRPr="00C872EE">
              <w:rPr>
                <w:rFonts w:ascii="Times New Roman" w:eastAsia="仿宋_GB2312" w:hAnsi="Times New Roman" w:hint="eastAsia"/>
                <w:sz w:val="24"/>
              </w:rPr>
              <w:t>公开查阅点</w:t>
            </w:r>
            <w:r w:rsidRPr="00C872EE">
              <w:rPr>
                <w:rFonts w:ascii="Times New Roman" w:eastAsia="仿宋_GB2312" w:hAnsi="Times New Roman"/>
                <w:sz w:val="24"/>
              </w:rPr>
              <w:br/>
              <w:t>□</w:t>
            </w:r>
            <w:r w:rsidRPr="00C872EE">
              <w:rPr>
                <w:rFonts w:ascii="Times New Roman" w:eastAsia="仿宋_GB2312" w:hAnsi="Times New Roman" w:hint="eastAsia"/>
                <w:sz w:val="24"/>
              </w:rPr>
              <w:t>政务服务中心</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公示栏</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发布会</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两微一端</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其他</w:t>
            </w:r>
            <w:r w:rsidRPr="00C872EE">
              <w:rPr>
                <w:rFonts w:ascii="Times New Roman" w:eastAsia="仿宋_GB2312" w:hAnsi="Times New Roman"/>
                <w:sz w:val="24"/>
              </w:rPr>
              <w:t xml:space="preserve"> </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fldChar w:fldCharType="begin"/>
            </w:r>
            <w:r w:rsidRPr="00C872EE">
              <w:rPr>
                <w:rFonts w:ascii="Times New Roman" w:eastAsia="仿宋_GB2312" w:hAnsi="Times New Roman"/>
                <w:sz w:val="24"/>
              </w:rPr>
              <w:instrText xml:space="preserve"> EQ \o\ac(</w:instrText>
            </w:r>
            <w:r w:rsidRPr="00C872EE">
              <w:rPr>
                <w:rFonts w:ascii="Times New Roman" w:eastAsia="仿宋_GB2312" w:hAnsi="Times New Roman"/>
                <w:position w:val="-4"/>
                <w:sz w:val="36"/>
              </w:rPr>
              <w:instrText>□</w:instrText>
            </w:r>
            <w:r w:rsidRPr="00C872EE">
              <w:rPr>
                <w:rFonts w:ascii="Times New Roman" w:eastAsia="仿宋_GB2312" w:hAnsi="Times New Roman"/>
                <w:sz w:val="24"/>
              </w:rPr>
              <w:instrText>,√)</w:instrText>
            </w:r>
            <w:r w:rsidRPr="00C872EE">
              <w:rPr>
                <w:rFonts w:ascii="Times New Roman" w:eastAsia="仿宋_GB2312" w:hAnsi="Times New Roman"/>
                <w:sz w:val="24"/>
              </w:rPr>
              <w:fldChar w:fldCharType="end"/>
            </w:r>
            <w:r w:rsidRPr="00C872EE">
              <w:rPr>
                <w:rFonts w:ascii="Times New Roman" w:eastAsia="仿宋_GB2312" w:hAnsi="Times New Roman" w:hint="eastAsia"/>
                <w:sz w:val="24"/>
              </w:rPr>
              <w:t>中国政府采购网及其地方分网</w:t>
            </w:r>
            <w:r w:rsidRPr="00C872EE">
              <w:rPr>
                <w:rFonts w:ascii="Times New Roman" w:eastAsia="仿宋_GB2312" w:hAnsi="Times New Roman"/>
                <w:sz w:val="24"/>
              </w:rPr>
              <w:t xml:space="preserve">                                                                                                                                                                                                   </w:t>
            </w:r>
          </w:p>
        </w:tc>
        <w:tc>
          <w:tcPr>
            <w:tcW w:w="693"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sz w:val="24"/>
              </w:rPr>
              <w:t>√</w:t>
            </w:r>
          </w:p>
        </w:tc>
        <w:tc>
          <w:tcPr>
            <w:tcW w:w="755"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hint="eastAsia"/>
                <w:sz w:val="24"/>
              </w:rPr>
              <w:t xml:space="preserve">　</w:t>
            </w:r>
          </w:p>
        </w:tc>
        <w:tc>
          <w:tcPr>
            <w:tcW w:w="750"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sz w:val="24"/>
              </w:rPr>
              <w:t>√</w:t>
            </w:r>
          </w:p>
        </w:tc>
        <w:tc>
          <w:tcPr>
            <w:tcW w:w="834"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hint="eastAsia"/>
                <w:sz w:val="24"/>
              </w:rPr>
              <w:t xml:space="preserve">　</w:t>
            </w:r>
          </w:p>
        </w:tc>
      </w:tr>
      <w:tr w:rsidR="00061F1E" w:rsidRPr="00C872EE">
        <w:trPr>
          <w:trHeight w:val="2793"/>
          <w:jc w:val="center"/>
        </w:trPr>
        <w:tc>
          <w:tcPr>
            <w:tcW w:w="367"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sz w:val="24"/>
              </w:rPr>
              <w:t>3</w:t>
            </w:r>
          </w:p>
        </w:tc>
        <w:tc>
          <w:tcPr>
            <w:tcW w:w="642"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hint="eastAsia"/>
                <w:sz w:val="24"/>
              </w:rPr>
              <w:t>政府采购信息</w:t>
            </w:r>
          </w:p>
        </w:tc>
        <w:tc>
          <w:tcPr>
            <w:tcW w:w="686"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仿宋_GB2312" w:eastAsia="仿宋_GB2312" w:hint="eastAsia"/>
                <w:sz w:val="24"/>
              </w:rPr>
              <w:t>资格预审公告</w:t>
            </w:r>
          </w:p>
        </w:tc>
        <w:tc>
          <w:tcPr>
            <w:tcW w:w="2469"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left"/>
              <w:rPr>
                <w:rFonts w:ascii="Times New Roman" w:eastAsia="仿宋_GB2312" w:hAnsi="Times New Roman"/>
                <w:sz w:val="24"/>
              </w:rPr>
            </w:pPr>
            <w:r w:rsidRPr="00C872EE">
              <w:rPr>
                <w:rFonts w:ascii="仿宋_GB2312" w:eastAsia="仿宋_GB2312" w:hint="eastAsia"/>
                <w:sz w:val="24"/>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738"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left"/>
              <w:rPr>
                <w:rFonts w:ascii="Times New Roman" w:eastAsia="仿宋_GB2312" w:hAnsi="Times New Roman"/>
                <w:sz w:val="24"/>
              </w:rPr>
            </w:pPr>
            <w:r w:rsidRPr="00C872EE">
              <w:rPr>
                <w:rFonts w:ascii="仿宋_GB2312" w:eastAsia="仿宋_GB2312" w:hint="eastAsia"/>
                <w:sz w:val="24"/>
              </w:rPr>
              <w:t>采购人或者其委托的采购代理机构</w:t>
            </w:r>
          </w:p>
        </w:tc>
        <w:tc>
          <w:tcPr>
            <w:tcW w:w="1579"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left"/>
              <w:rPr>
                <w:rFonts w:ascii="Times New Roman" w:eastAsia="仿宋_GB2312" w:hAnsi="Times New Roman"/>
                <w:sz w:val="24"/>
              </w:rPr>
            </w:pPr>
            <w:r w:rsidRPr="00C872EE">
              <w:rPr>
                <w:rFonts w:ascii="仿宋_GB2312" w:eastAsia="仿宋_GB2312" w:hint="eastAsia"/>
                <w:sz w:val="24"/>
              </w:rPr>
              <w:t>《国务院办公厅关于推进公共资源配置领域政府信息公开的意见》、《政府采购货物和服务招标投标管理办法》、《财政部关于做好政府采购信息公开工作的通知》</w:t>
            </w:r>
          </w:p>
        </w:tc>
        <w:tc>
          <w:tcPr>
            <w:tcW w:w="1668"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left"/>
              <w:rPr>
                <w:rFonts w:ascii="Times New Roman" w:eastAsia="仿宋_GB2312" w:hAnsi="Times New Roman"/>
                <w:sz w:val="24"/>
              </w:rPr>
            </w:pPr>
            <w:r w:rsidRPr="00C872EE">
              <w:rPr>
                <w:rFonts w:ascii="仿宋_GB2312" w:eastAsia="仿宋_GB2312" w:hint="eastAsia"/>
                <w:sz w:val="24"/>
              </w:rPr>
              <w:t>及时公开，公告期限为</w:t>
            </w:r>
            <w:r w:rsidRPr="00C872EE">
              <w:rPr>
                <w:rFonts w:ascii="仿宋_GB2312" w:eastAsia="仿宋_GB2312"/>
                <w:sz w:val="24"/>
              </w:rPr>
              <w:t>5</w:t>
            </w:r>
            <w:r w:rsidRPr="00C872EE">
              <w:rPr>
                <w:rFonts w:ascii="仿宋_GB2312" w:eastAsia="仿宋_GB2312" w:hint="eastAsia"/>
                <w:sz w:val="24"/>
              </w:rPr>
              <w:t>个工作日</w:t>
            </w:r>
          </w:p>
        </w:tc>
        <w:tc>
          <w:tcPr>
            <w:tcW w:w="1828"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政府网站</w:t>
            </w:r>
            <w:r w:rsidRPr="00C872EE">
              <w:rPr>
                <w:rFonts w:ascii="Times New Roman" w:eastAsia="仿宋_GB2312" w:hAnsi="Times New Roman"/>
                <w:sz w:val="24"/>
              </w:rPr>
              <w:t xml:space="preserve">                                                                                                                                                                                                       </w:t>
            </w:r>
            <w:r w:rsidRPr="00C872EE">
              <w:rPr>
                <w:rFonts w:ascii="Times New Roman" w:eastAsia="仿宋_GB2312" w:hAnsi="Times New Roman"/>
                <w:sz w:val="24"/>
              </w:rPr>
              <w:br/>
              <w:t>□</w:t>
            </w:r>
            <w:r w:rsidRPr="00C872EE">
              <w:rPr>
                <w:rFonts w:ascii="Times New Roman" w:eastAsia="仿宋_GB2312" w:hAnsi="Times New Roman" w:hint="eastAsia"/>
                <w:sz w:val="24"/>
              </w:rPr>
              <w:t>公开查阅点</w:t>
            </w:r>
            <w:r w:rsidRPr="00C872EE">
              <w:rPr>
                <w:rFonts w:ascii="Times New Roman" w:eastAsia="仿宋_GB2312" w:hAnsi="Times New Roman"/>
                <w:sz w:val="24"/>
              </w:rPr>
              <w:br/>
              <w:t>□</w:t>
            </w:r>
            <w:r w:rsidRPr="00C872EE">
              <w:rPr>
                <w:rFonts w:ascii="Times New Roman" w:eastAsia="仿宋_GB2312" w:hAnsi="Times New Roman" w:hint="eastAsia"/>
                <w:sz w:val="24"/>
              </w:rPr>
              <w:t>政务服务中心</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公示栏</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发布会</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两微一端</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其他</w:t>
            </w:r>
            <w:r w:rsidRPr="00C872EE">
              <w:rPr>
                <w:rFonts w:ascii="Times New Roman" w:eastAsia="仿宋_GB2312" w:hAnsi="Times New Roman"/>
                <w:sz w:val="24"/>
              </w:rPr>
              <w:t xml:space="preserve"> </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fldChar w:fldCharType="begin"/>
            </w:r>
            <w:r w:rsidRPr="00C872EE">
              <w:rPr>
                <w:rFonts w:ascii="Times New Roman" w:eastAsia="仿宋_GB2312" w:hAnsi="Times New Roman"/>
                <w:sz w:val="24"/>
              </w:rPr>
              <w:instrText xml:space="preserve"> EQ \o\ac(</w:instrText>
            </w:r>
            <w:r w:rsidRPr="00C872EE">
              <w:rPr>
                <w:rFonts w:ascii="Times New Roman" w:eastAsia="仿宋_GB2312" w:hAnsi="Times New Roman"/>
                <w:position w:val="-4"/>
                <w:sz w:val="36"/>
              </w:rPr>
              <w:instrText>□</w:instrText>
            </w:r>
            <w:r w:rsidRPr="00C872EE">
              <w:rPr>
                <w:rFonts w:ascii="Times New Roman" w:eastAsia="仿宋_GB2312" w:hAnsi="Times New Roman"/>
                <w:sz w:val="24"/>
              </w:rPr>
              <w:instrText>,√)</w:instrText>
            </w:r>
            <w:r w:rsidRPr="00C872EE">
              <w:rPr>
                <w:rFonts w:ascii="Times New Roman" w:eastAsia="仿宋_GB2312" w:hAnsi="Times New Roman"/>
                <w:sz w:val="24"/>
              </w:rPr>
              <w:fldChar w:fldCharType="end"/>
            </w:r>
            <w:r w:rsidRPr="00C872EE">
              <w:rPr>
                <w:rFonts w:ascii="Times New Roman" w:eastAsia="仿宋_GB2312" w:hAnsi="Times New Roman" w:hint="eastAsia"/>
                <w:sz w:val="24"/>
              </w:rPr>
              <w:t>中国政府采购网及其地方分网</w:t>
            </w:r>
            <w:r w:rsidRPr="00C872EE">
              <w:rPr>
                <w:rFonts w:ascii="Times New Roman" w:eastAsia="仿宋_GB2312" w:hAnsi="Times New Roman"/>
                <w:sz w:val="24"/>
              </w:rPr>
              <w:t xml:space="preserve">                                                                                                                                                                                                   </w:t>
            </w:r>
          </w:p>
        </w:tc>
        <w:tc>
          <w:tcPr>
            <w:tcW w:w="693"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sz w:val="24"/>
              </w:rPr>
              <w:t>√</w:t>
            </w:r>
          </w:p>
        </w:tc>
        <w:tc>
          <w:tcPr>
            <w:tcW w:w="755"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hint="eastAsia"/>
                <w:sz w:val="24"/>
              </w:rPr>
              <w:t xml:space="preserve">　</w:t>
            </w:r>
          </w:p>
        </w:tc>
        <w:tc>
          <w:tcPr>
            <w:tcW w:w="750"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sz w:val="24"/>
              </w:rPr>
              <w:t>√</w:t>
            </w:r>
          </w:p>
        </w:tc>
        <w:tc>
          <w:tcPr>
            <w:tcW w:w="834"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hint="eastAsia"/>
                <w:sz w:val="24"/>
              </w:rPr>
              <w:t xml:space="preserve">　</w:t>
            </w:r>
          </w:p>
        </w:tc>
      </w:tr>
      <w:tr w:rsidR="00061F1E" w:rsidRPr="00C872EE">
        <w:trPr>
          <w:trHeight w:val="2805"/>
          <w:jc w:val="center"/>
        </w:trPr>
        <w:tc>
          <w:tcPr>
            <w:tcW w:w="367"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Pr>
                <w:rFonts w:ascii="Times New Roman" w:eastAsia="仿宋_GB2312" w:hAnsi="Times New Roman"/>
                <w:sz w:val="24"/>
              </w:rPr>
              <w:t>4</w:t>
            </w:r>
          </w:p>
        </w:tc>
        <w:tc>
          <w:tcPr>
            <w:tcW w:w="642"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hint="eastAsia"/>
                <w:sz w:val="24"/>
              </w:rPr>
              <w:t>政府采购信息</w:t>
            </w:r>
          </w:p>
        </w:tc>
        <w:tc>
          <w:tcPr>
            <w:tcW w:w="686"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仿宋_GB2312" w:eastAsia="仿宋_GB2312" w:hint="eastAsia"/>
                <w:sz w:val="24"/>
              </w:rPr>
              <w:t>竞争性谈判公告、竞争性磋商公告和询价公告</w:t>
            </w:r>
          </w:p>
        </w:tc>
        <w:tc>
          <w:tcPr>
            <w:tcW w:w="2469"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left"/>
              <w:rPr>
                <w:rFonts w:ascii="Times New Roman" w:eastAsia="仿宋_GB2312" w:hAnsi="Times New Roman"/>
                <w:sz w:val="24"/>
              </w:rPr>
            </w:pPr>
            <w:r w:rsidRPr="00C872EE">
              <w:rPr>
                <w:rFonts w:ascii="仿宋_GB2312" w:eastAsia="仿宋_GB2312" w:hint="eastAsia"/>
                <w:sz w:val="24"/>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738"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left"/>
              <w:rPr>
                <w:rFonts w:ascii="Times New Roman" w:eastAsia="仿宋_GB2312" w:hAnsi="Times New Roman"/>
                <w:sz w:val="24"/>
              </w:rPr>
            </w:pPr>
            <w:r w:rsidRPr="00C872EE">
              <w:rPr>
                <w:rFonts w:ascii="仿宋_GB2312" w:eastAsia="仿宋_GB2312" w:hint="eastAsia"/>
                <w:sz w:val="24"/>
              </w:rPr>
              <w:t>采购人或者其委托的采购代理机构</w:t>
            </w:r>
          </w:p>
        </w:tc>
        <w:tc>
          <w:tcPr>
            <w:tcW w:w="1579"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left"/>
              <w:rPr>
                <w:rFonts w:ascii="Times New Roman" w:eastAsia="仿宋_GB2312" w:hAnsi="Times New Roman"/>
                <w:sz w:val="24"/>
              </w:rPr>
            </w:pPr>
            <w:r w:rsidRPr="00C872EE">
              <w:rPr>
                <w:rFonts w:ascii="仿宋_GB2312" w:eastAsia="仿宋_GB2312" w:hint="eastAsia"/>
                <w:sz w:val="24"/>
              </w:rPr>
              <w:t>《国务院办公厅关于推进公共资源配置领域政府信息公开的意见》、《财政部关于做好政府采购信息公开工作的通知》</w:t>
            </w:r>
          </w:p>
        </w:tc>
        <w:tc>
          <w:tcPr>
            <w:tcW w:w="1668"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left"/>
              <w:rPr>
                <w:rFonts w:ascii="Times New Roman" w:eastAsia="仿宋_GB2312" w:hAnsi="Times New Roman"/>
                <w:sz w:val="24"/>
              </w:rPr>
            </w:pPr>
            <w:r w:rsidRPr="00C872EE">
              <w:rPr>
                <w:rFonts w:ascii="仿宋_GB2312" w:eastAsia="仿宋_GB2312" w:hint="eastAsia"/>
                <w:sz w:val="24"/>
              </w:rPr>
              <w:t>及时公开，公告期限为</w:t>
            </w:r>
            <w:r w:rsidRPr="00C872EE">
              <w:rPr>
                <w:rFonts w:ascii="仿宋_GB2312" w:eastAsia="仿宋_GB2312"/>
                <w:sz w:val="24"/>
              </w:rPr>
              <w:t>3</w:t>
            </w:r>
            <w:r w:rsidRPr="00C872EE">
              <w:rPr>
                <w:rFonts w:ascii="仿宋_GB2312" w:eastAsia="仿宋_GB2312" w:hint="eastAsia"/>
                <w:sz w:val="24"/>
              </w:rPr>
              <w:t>个工作日</w:t>
            </w:r>
          </w:p>
        </w:tc>
        <w:tc>
          <w:tcPr>
            <w:tcW w:w="1828"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政府网站</w:t>
            </w:r>
            <w:r w:rsidRPr="00C872EE">
              <w:rPr>
                <w:rFonts w:ascii="Times New Roman" w:eastAsia="仿宋_GB2312" w:hAnsi="Times New Roman"/>
                <w:sz w:val="24"/>
              </w:rPr>
              <w:t xml:space="preserve">                                                                                                                                                                                                       </w:t>
            </w:r>
            <w:r w:rsidRPr="00C872EE">
              <w:rPr>
                <w:rFonts w:ascii="Times New Roman" w:eastAsia="仿宋_GB2312" w:hAnsi="Times New Roman"/>
                <w:sz w:val="24"/>
              </w:rPr>
              <w:br/>
              <w:t>□</w:t>
            </w:r>
            <w:r w:rsidRPr="00C872EE">
              <w:rPr>
                <w:rFonts w:ascii="Times New Roman" w:eastAsia="仿宋_GB2312" w:hAnsi="Times New Roman" w:hint="eastAsia"/>
                <w:sz w:val="24"/>
              </w:rPr>
              <w:t>公开查阅点</w:t>
            </w:r>
            <w:r w:rsidRPr="00C872EE">
              <w:rPr>
                <w:rFonts w:ascii="Times New Roman" w:eastAsia="仿宋_GB2312" w:hAnsi="Times New Roman"/>
                <w:sz w:val="24"/>
              </w:rPr>
              <w:br/>
              <w:t>□</w:t>
            </w:r>
            <w:r w:rsidRPr="00C872EE">
              <w:rPr>
                <w:rFonts w:ascii="Times New Roman" w:eastAsia="仿宋_GB2312" w:hAnsi="Times New Roman" w:hint="eastAsia"/>
                <w:sz w:val="24"/>
              </w:rPr>
              <w:t>政务服务中心</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公示栏</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发布会</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两微一端</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其他</w:t>
            </w:r>
            <w:r w:rsidRPr="00C872EE">
              <w:rPr>
                <w:rFonts w:ascii="Times New Roman" w:eastAsia="仿宋_GB2312" w:hAnsi="Times New Roman"/>
                <w:sz w:val="24"/>
              </w:rPr>
              <w:t xml:space="preserve"> </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fldChar w:fldCharType="begin"/>
            </w:r>
            <w:r w:rsidRPr="00C872EE">
              <w:rPr>
                <w:rFonts w:ascii="Times New Roman" w:eastAsia="仿宋_GB2312" w:hAnsi="Times New Roman"/>
                <w:sz w:val="24"/>
              </w:rPr>
              <w:instrText xml:space="preserve"> EQ \o\ac(</w:instrText>
            </w:r>
            <w:r w:rsidRPr="00C872EE">
              <w:rPr>
                <w:rFonts w:ascii="Times New Roman" w:eastAsia="仿宋_GB2312" w:hAnsi="Times New Roman"/>
                <w:position w:val="-4"/>
                <w:sz w:val="36"/>
              </w:rPr>
              <w:instrText>□</w:instrText>
            </w:r>
            <w:r w:rsidRPr="00C872EE">
              <w:rPr>
                <w:rFonts w:ascii="Times New Roman" w:eastAsia="仿宋_GB2312" w:hAnsi="Times New Roman"/>
                <w:sz w:val="24"/>
              </w:rPr>
              <w:instrText>,√)</w:instrText>
            </w:r>
            <w:r w:rsidRPr="00C872EE">
              <w:rPr>
                <w:rFonts w:ascii="Times New Roman" w:eastAsia="仿宋_GB2312" w:hAnsi="Times New Roman"/>
                <w:sz w:val="24"/>
              </w:rPr>
              <w:fldChar w:fldCharType="end"/>
            </w:r>
            <w:r w:rsidRPr="00C872EE">
              <w:rPr>
                <w:rFonts w:ascii="Times New Roman" w:eastAsia="仿宋_GB2312" w:hAnsi="Times New Roman" w:hint="eastAsia"/>
                <w:sz w:val="24"/>
              </w:rPr>
              <w:t>中国政府采购网及其地方分网</w:t>
            </w:r>
            <w:r w:rsidRPr="00C872EE">
              <w:rPr>
                <w:rFonts w:ascii="Times New Roman" w:eastAsia="仿宋_GB2312" w:hAnsi="Times New Roman"/>
                <w:sz w:val="24"/>
              </w:rPr>
              <w:t xml:space="preserve">                                                                                                                                                                                                   </w:t>
            </w:r>
          </w:p>
        </w:tc>
        <w:tc>
          <w:tcPr>
            <w:tcW w:w="693"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sz w:val="24"/>
              </w:rPr>
              <w:t>√</w:t>
            </w:r>
          </w:p>
        </w:tc>
        <w:tc>
          <w:tcPr>
            <w:tcW w:w="755"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hint="eastAsia"/>
                <w:sz w:val="24"/>
              </w:rPr>
              <w:t xml:space="preserve">　</w:t>
            </w:r>
          </w:p>
        </w:tc>
        <w:tc>
          <w:tcPr>
            <w:tcW w:w="750"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sz w:val="24"/>
              </w:rPr>
              <w:t>√</w:t>
            </w:r>
          </w:p>
        </w:tc>
        <w:tc>
          <w:tcPr>
            <w:tcW w:w="834"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hint="eastAsia"/>
                <w:sz w:val="24"/>
              </w:rPr>
              <w:t xml:space="preserve">　</w:t>
            </w:r>
          </w:p>
        </w:tc>
      </w:tr>
      <w:tr w:rsidR="00061F1E" w:rsidRPr="00C872EE">
        <w:trPr>
          <w:trHeight w:val="2805"/>
          <w:jc w:val="center"/>
        </w:trPr>
        <w:tc>
          <w:tcPr>
            <w:tcW w:w="367"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Pr>
                <w:rFonts w:ascii="Times New Roman" w:eastAsia="仿宋_GB2312" w:hAnsi="Times New Roman"/>
                <w:sz w:val="24"/>
              </w:rPr>
              <w:t>5</w:t>
            </w:r>
          </w:p>
        </w:tc>
        <w:tc>
          <w:tcPr>
            <w:tcW w:w="642"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hint="eastAsia"/>
                <w:sz w:val="24"/>
              </w:rPr>
              <w:t>政府采购信息</w:t>
            </w:r>
          </w:p>
        </w:tc>
        <w:tc>
          <w:tcPr>
            <w:tcW w:w="686"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仿宋_GB2312" w:eastAsia="仿宋_GB2312" w:hint="eastAsia"/>
                <w:sz w:val="24"/>
              </w:rPr>
              <w:t>采购项目预算金额</w:t>
            </w:r>
          </w:p>
        </w:tc>
        <w:tc>
          <w:tcPr>
            <w:tcW w:w="2469"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left"/>
              <w:rPr>
                <w:rFonts w:ascii="Times New Roman" w:eastAsia="仿宋_GB2312" w:hAnsi="Times New Roman"/>
                <w:sz w:val="24"/>
              </w:rPr>
            </w:pPr>
            <w:r w:rsidRPr="00C872EE">
              <w:rPr>
                <w:rFonts w:ascii="仿宋_GB2312" w:eastAsia="仿宋_GB2312" w:hint="eastAsia"/>
                <w:sz w:val="24"/>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738"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left"/>
              <w:rPr>
                <w:rFonts w:ascii="Times New Roman" w:eastAsia="仿宋_GB2312" w:hAnsi="Times New Roman"/>
                <w:sz w:val="24"/>
              </w:rPr>
            </w:pPr>
            <w:r w:rsidRPr="00C872EE">
              <w:rPr>
                <w:rFonts w:ascii="仿宋_GB2312" w:eastAsia="仿宋_GB2312" w:hint="eastAsia"/>
                <w:sz w:val="24"/>
              </w:rPr>
              <w:t>采购人或者其委托的采购代理机构</w:t>
            </w:r>
          </w:p>
        </w:tc>
        <w:tc>
          <w:tcPr>
            <w:tcW w:w="1579"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left"/>
              <w:rPr>
                <w:rFonts w:ascii="Times New Roman" w:eastAsia="仿宋_GB2312" w:hAnsi="Times New Roman"/>
                <w:sz w:val="24"/>
              </w:rPr>
            </w:pPr>
            <w:r w:rsidRPr="00C872EE">
              <w:rPr>
                <w:rFonts w:ascii="仿宋_GB2312" w:eastAsia="仿宋_GB2312" w:hint="eastAsia"/>
                <w:sz w:val="24"/>
              </w:rPr>
              <w:t>《国务院办公厅关于推进公共资源配置领域政府信息公开的意见》、《财政部关于做好政府采购信息公开工作的通知》</w:t>
            </w:r>
          </w:p>
        </w:tc>
        <w:tc>
          <w:tcPr>
            <w:tcW w:w="1668"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left"/>
              <w:rPr>
                <w:rFonts w:ascii="Times New Roman" w:eastAsia="仿宋_GB2312" w:hAnsi="Times New Roman"/>
                <w:sz w:val="24"/>
              </w:rPr>
            </w:pPr>
            <w:r w:rsidRPr="00C872EE">
              <w:rPr>
                <w:rFonts w:ascii="仿宋_GB2312" w:eastAsia="仿宋_GB2312" w:hint="eastAsia"/>
                <w:sz w:val="24"/>
              </w:rPr>
              <w:t>随采购公告、采购文件公开</w:t>
            </w:r>
          </w:p>
        </w:tc>
        <w:tc>
          <w:tcPr>
            <w:tcW w:w="1828"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政府网站</w:t>
            </w:r>
            <w:r w:rsidRPr="00C872EE">
              <w:rPr>
                <w:rFonts w:ascii="Times New Roman" w:eastAsia="仿宋_GB2312" w:hAnsi="Times New Roman"/>
                <w:sz w:val="24"/>
              </w:rPr>
              <w:t xml:space="preserve">                                                                                                                                                                                                       </w:t>
            </w:r>
            <w:r w:rsidRPr="00C872EE">
              <w:rPr>
                <w:rFonts w:ascii="Times New Roman" w:eastAsia="仿宋_GB2312" w:hAnsi="Times New Roman"/>
                <w:sz w:val="24"/>
              </w:rPr>
              <w:br/>
              <w:t>□</w:t>
            </w:r>
            <w:r w:rsidRPr="00C872EE">
              <w:rPr>
                <w:rFonts w:ascii="Times New Roman" w:eastAsia="仿宋_GB2312" w:hAnsi="Times New Roman" w:hint="eastAsia"/>
                <w:sz w:val="24"/>
              </w:rPr>
              <w:t>公开查阅点</w:t>
            </w:r>
            <w:r w:rsidRPr="00C872EE">
              <w:rPr>
                <w:rFonts w:ascii="Times New Roman" w:eastAsia="仿宋_GB2312" w:hAnsi="Times New Roman"/>
                <w:sz w:val="24"/>
              </w:rPr>
              <w:br/>
              <w:t>□</w:t>
            </w:r>
            <w:r w:rsidRPr="00C872EE">
              <w:rPr>
                <w:rFonts w:ascii="Times New Roman" w:eastAsia="仿宋_GB2312" w:hAnsi="Times New Roman" w:hint="eastAsia"/>
                <w:sz w:val="24"/>
              </w:rPr>
              <w:t>政务服务中心</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公示栏</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发布会</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两微一端</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其他</w:t>
            </w:r>
            <w:r w:rsidRPr="00C872EE">
              <w:rPr>
                <w:rFonts w:ascii="Times New Roman" w:eastAsia="仿宋_GB2312" w:hAnsi="Times New Roman"/>
                <w:sz w:val="24"/>
              </w:rPr>
              <w:t xml:space="preserve"> </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fldChar w:fldCharType="begin"/>
            </w:r>
            <w:r w:rsidRPr="00C872EE">
              <w:rPr>
                <w:rFonts w:ascii="Times New Roman" w:eastAsia="仿宋_GB2312" w:hAnsi="Times New Roman"/>
                <w:sz w:val="24"/>
              </w:rPr>
              <w:instrText xml:space="preserve"> EQ \o\ac(</w:instrText>
            </w:r>
            <w:r w:rsidRPr="00C872EE">
              <w:rPr>
                <w:rFonts w:ascii="Times New Roman" w:eastAsia="仿宋_GB2312" w:hAnsi="Times New Roman"/>
                <w:position w:val="-4"/>
                <w:sz w:val="36"/>
              </w:rPr>
              <w:instrText>□</w:instrText>
            </w:r>
            <w:r w:rsidRPr="00C872EE">
              <w:rPr>
                <w:rFonts w:ascii="Times New Roman" w:eastAsia="仿宋_GB2312" w:hAnsi="Times New Roman"/>
                <w:sz w:val="24"/>
              </w:rPr>
              <w:instrText>,√)</w:instrText>
            </w:r>
            <w:r w:rsidRPr="00C872EE">
              <w:rPr>
                <w:rFonts w:ascii="Times New Roman" w:eastAsia="仿宋_GB2312" w:hAnsi="Times New Roman"/>
                <w:sz w:val="24"/>
              </w:rPr>
              <w:fldChar w:fldCharType="end"/>
            </w:r>
            <w:r w:rsidRPr="00C872EE">
              <w:rPr>
                <w:rFonts w:ascii="Times New Roman" w:eastAsia="仿宋_GB2312" w:hAnsi="Times New Roman" w:hint="eastAsia"/>
                <w:sz w:val="24"/>
              </w:rPr>
              <w:t>中国政府采购网及其地方分网</w:t>
            </w:r>
            <w:r w:rsidRPr="00C872EE">
              <w:rPr>
                <w:rFonts w:ascii="Times New Roman" w:eastAsia="仿宋_GB2312" w:hAnsi="Times New Roman"/>
                <w:sz w:val="24"/>
              </w:rPr>
              <w:t xml:space="preserve">                                                                                                                                                                                                   </w:t>
            </w:r>
          </w:p>
        </w:tc>
        <w:tc>
          <w:tcPr>
            <w:tcW w:w="693"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sz w:val="24"/>
              </w:rPr>
              <w:t>√</w:t>
            </w:r>
          </w:p>
        </w:tc>
        <w:tc>
          <w:tcPr>
            <w:tcW w:w="755"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hint="eastAsia"/>
                <w:sz w:val="24"/>
              </w:rPr>
              <w:t xml:space="preserve">　</w:t>
            </w:r>
          </w:p>
        </w:tc>
        <w:tc>
          <w:tcPr>
            <w:tcW w:w="750"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sz w:val="24"/>
              </w:rPr>
              <w:t>√</w:t>
            </w:r>
          </w:p>
        </w:tc>
        <w:tc>
          <w:tcPr>
            <w:tcW w:w="834"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hint="eastAsia"/>
                <w:sz w:val="24"/>
              </w:rPr>
              <w:t xml:space="preserve">　</w:t>
            </w:r>
          </w:p>
        </w:tc>
      </w:tr>
      <w:tr w:rsidR="00061F1E" w:rsidRPr="00C872EE">
        <w:trPr>
          <w:trHeight w:val="2805"/>
          <w:jc w:val="center"/>
        </w:trPr>
        <w:tc>
          <w:tcPr>
            <w:tcW w:w="367"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Pr>
                <w:rFonts w:ascii="Times New Roman" w:eastAsia="仿宋_GB2312" w:hAnsi="Times New Roman"/>
                <w:sz w:val="24"/>
              </w:rPr>
              <w:t>6</w:t>
            </w:r>
          </w:p>
        </w:tc>
        <w:tc>
          <w:tcPr>
            <w:tcW w:w="642"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hint="eastAsia"/>
                <w:sz w:val="24"/>
              </w:rPr>
              <w:t>政府采购信息</w:t>
            </w:r>
          </w:p>
        </w:tc>
        <w:tc>
          <w:tcPr>
            <w:tcW w:w="686"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仿宋_GB2312" w:eastAsia="仿宋_GB2312" w:hint="eastAsia"/>
                <w:sz w:val="24"/>
              </w:rPr>
              <w:t>采购文件</w:t>
            </w:r>
          </w:p>
        </w:tc>
        <w:tc>
          <w:tcPr>
            <w:tcW w:w="2469"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left"/>
              <w:rPr>
                <w:rFonts w:ascii="Times New Roman" w:eastAsia="仿宋_GB2312" w:hAnsi="Times New Roman"/>
                <w:sz w:val="24"/>
              </w:rPr>
            </w:pPr>
            <w:r w:rsidRPr="00C872EE">
              <w:rPr>
                <w:rFonts w:ascii="仿宋_GB2312" w:eastAsia="仿宋_GB2312" w:hint="eastAsia"/>
                <w:sz w:val="24"/>
              </w:rPr>
              <w:t>招标文件、竞争性谈判文件、竞争性磋商文件和询价通知书。</w:t>
            </w:r>
          </w:p>
        </w:tc>
        <w:tc>
          <w:tcPr>
            <w:tcW w:w="738"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left"/>
              <w:rPr>
                <w:rFonts w:ascii="Times New Roman" w:eastAsia="仿宋_GB2312" w:hAnsi="Times New Roman"/>
                <w:sz w:val="24"/>
              </w:rPr>
            </w:pPr>
            <w:r w:rsidRPr="00C872EE">
              <w:rPr>
                <w:rFonts w:ascii="仿宋_GB2312" w:eastAsia="仿宋_GB2312" w:hint="eastAsia"/>
                <w:sz w:val="24"/>
              </w:rPr>
              <w:t>采购人或者其委托的采购代理机构</w:t>
            </w:r>
          </w:p>
        </w:tc>
        <w:tc>
          <w:tcPr>
            <w:tcW w:w="1579"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left"/>
              <w:rPr>
                <w:rFonts w:ascii="Times New Roman" w:eastAsia="仿宋_GB2312" w:hAnsi="Times New Roman"/>
                <w:sz w:val="24"/>
              </w:rPr>
            </w:pPr>
            <w:r w:rsidRPr="00C872EE">
              <w:rPr>
                <w:rFonts w:ascii="仿宋_GB2312" w:eastAsia="仿宋_GB2312" w:hint="eastAsia"/>
                <w:sz w:val="24"/>
              </w:rPr>
              <w:t>《国务院办公厅关于推进公共资源配置领域政府信息公开的意见》、《财政部关于做好政府采购信息公开工作的通知》</w:t>
            </w:r>
          </w:p>
        </w:tc>
        <w:tc>
          <w:tcPr>
            <w:tcW w:w="1668"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left"/>
              <w:rPr>
                <w:rFonts w:ascii="Times New Roman" w:eastAsia="仿宋_GB2312" w:hAnsi="Times New Roman"/>
                <w:sz w:val="24"/>
              </w:rPr>
            </w:pPr>
            <w:r w:rsidRPr="00C872EE">
              <w:rPr>
                <w:rFonts w:ascii="仿宋_GB2312" w:eastAsia="仿宋_GB2312" w:hint="eastAsia"/>
                <w:sz w:val="24"/>
              </w:rPr>
              <w:t>随中标、成交结果同时公告。中标、成交结果公告前采购文件已公告的，不再重复公告</w:t>
            </w:r>
          </w:p>
        </w:tc>
        <w:tc>
          <w:tcPr>
            <w:tcW w:w="1828"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政府网站</w:t>
            </w:r>
            <w:r w:rsidRPr="00C872EE">
              <w:rPr>
                <w:rFonts w:ascii="Times New Roman" w:eastAsia="仿宋_GB2312" w:hAnsi="Times New Roman"/>
                <w:sz w:val="24"/>
              </w:rPr>
              <w:t xml:space="preserve">                                                                                                                                                                                                       </w:t>
            </w:r>
            <w:r w:rsidRPr="00C872EE">
              <w:rPr>
                <w:rFonts w:ascii="Times New Roman" w:eastAsia="仿宋_GB2312" w:hAnsi="Times New Roman"/>
                <w:sz w:val="24"/>
              </w:rPr>
              <w:br/>
              <w:t>□</w:t>
            </w:r>
            <w:r w:rsidRPr="00C872EE">
              <w:rPr>
                <w:rFonts w:ascii="Times New Roman" w:eastAsia="仿宋_GB2312" w:hAnsi="Times New Roman" w:hint="eastAsia"/>
                <w:sz w:val="24"/>
              </w:rPr>
              <w:t>公开查阅点</w:t>
            </w:r>
            <w:r w:rsidRPr="00C872EE">
              <w:rPr>
                <w:rFonts w:ascii="Times New Roman" w:eastAsia="仿宋_GB2312" w:hAnsi="Times New Roman"/>
                <w:sz w:val="24"/>
              </w:rPr>
              <w:br/>
              <w:t>□</w:t>
            </w:r>
            <w:r w:rsidRPr="00C872EE">
              <w:rPr>
                <w:rFonts w:ascii="Times New Roman" w:eastAsia="仿宋_GB2312" w:hAnsi="Times New Roman" w:hint="eastAsia"/>
                <w:sz w:val="24"/>
              </w:rPr>
              <w:t>政务服务中心</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公示栏</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发布会</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两微一端</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其他</w:t>
            </w:r>
            <w:r w:rsidRPr="00C872EE">
              <w:rPr>
                <w:rFonts w:ascii="Times New Roman" w:eastAsia="仿宋_GB2312" w:hAnsi="Times New Roman"/>
                <w:sz w:val="24"/>
              </w:rPr>
              <w:t xml:space="preserve"> </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fldChar w:fldCharType="begin"/>
            </w:r>
            <w:r w:rsidRPr="00C872EE">
              <w:rPr>
                <w:rFonts w:ascii="Times New Roman" w:eastAsia="仿宋_GB2312" w:hAnsi="Times New Roman"/>
                <w:sz w:val="24"/>
              </w:rPr>
              <w:instrText xml:space="preserve"> EQ \o\ac(</w:instrText>
            </w:r>
            <w:r w:rsidRPr="00C872EE">
              <w:rPr>
                <w:rFonts w:ascii="Times New Roman" w:eastAsia="仿宋_GB2312" w:hAnsi="Times New Roman"/>
                <w:position w:val="-4"/>
                <w:sz w:val="36"/>
              </w:rPr>
              <w:instrText>□</w:instrText>
            </w:r>
            <w:r w:rsidRPr="00C872EE">
              <w:rPr>
                <w:rFonts w:ascii="Times New Roman" w:eastAsia="仿宋_GB2312" w:hAnsi="Times New Roman"/>
                <w:sz w:val="24"/>
              </w:rPr>
              <w:instrText>,√)</w:instrText>
            </w:r>
            <w:r w:rsidRPr="00C872EE">
              <w:rPr>
                <w:rFonts w:ascii="Times New Roman" w:eastAsia="仿宋_GB2312" w:hAnsi="Times New Roman"/>
                <w:sz w:val="24"/>
              </w:rPr>
              <w:fldChar w:fldCharType="end"/>
            </w:r>
            <w:r w:rsidRPr="00C872EE">
              <w:rPr>
                <w:rFonts w:ascii="Times New Roman" w:eastAsia="仿宋_GB2312" w:hAnsi="Times New Roman" w:hint="eastAsia"/>
                <w:sz w:val="24"/>
              </w:rPr>
              <w:t>中国政府采购网及其地方分网</w:t>
            </w:r>
            <w:r w:rsidRPr="00C872EE">
              <w:rPr>
                <w:rFonts w:ascii="Times New Roman" w:eastAsia="仿宋_GB2312" w:hAnsi="Times New Roman"/>
                <w:sz w:val="24"/>
              </w:rPr>
              <w:t xml:space="preserve">                                                                                                                                                                                                   </w:t>
            </w:r>
          </w:p>
        </w:tc>
        <w:tc>
          <w:tcPr>
            <w:tcW w:w="693"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sz w:val="24"/>
              </w:rPr>
              <w:t>√</w:t>
            </w:r>
          </w:p>
        </w:tc>
        <w:tc>
          <w:tcPr>
            <w:tcW w:w="755"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hint="eastAsia"/>
                <w:sz w:val="24"/>
              </w:rPr>
              <w:t xml:space="preserve">　</w:t>
            </w:r>
          </w:p>
        </w:tc>
        <w:tc>
          <w:tcPr>
            <w:tcW w:w="750"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sz w:val="24"/>
              </w:rPr>
              <w:t>√</w:t>
            </w:r>
          </w:p>
        </w:tc>
        <w:tc>
          <w:tcPr>
            <w:tcW w:w="834"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hint="eastAsia"/>
                <w:sz w:val="24"/>
              </w:rPr>
              <w:t xml:space="preserve">　</w:t>
            </w:r>
          </w:p>
        </w:tc>
      </w:tr>
      <w:tr w:rsidR="00061F1E" w:rsidRPr="00C872EE">
        <w:trPr>
          <w:trHeight w:val="2805"/>
          <w:jc w:val="center"/>
        </w:trPr>
        <w:tc>
          <w:tcPr>
            <w:tcW w:w="367"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sz w:val="24"/>
              </w:rPr>
              <w:t>7</w:t>
            </w:r>
          </w:p>
        </w:tc>
        <w:tc>
          <w:tcPr>
            <w:tcW w:w="642"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hint="eastAsia"/>
                <w:sz w:val="24"/>
              </w:rPr>
              <w:t>政府采购信息</w:t>
            </w:r>
          </w:p>
        </w:tc>
        <w:tc>
          <w:tcPr>
            <w:tcW w:w="686"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center"/>
              <w:rPr>
                <w:rFonts w:ascii="仿宋_GB2312" w:eastAsia="仿宋_GB2312"/>
                <w:sz w:val="24"/>
              </w:rPr>
            </w:pPr>
            <w:r w:rsidRPr="00C872EE">
              <w:rPr>
                <w:rFonts w:ascii="仿宋_GB2312" w:eastAsia="仿宋_GB2312" w:hint="eastAsia"/>
                <w:sz w:val="24"/>
              </w:rPr>
              <w:t>采购信息更正公告</w:t>
            </w:r>
          </w:p>
        </w:tc>
        <w:tc>
          <w:tcPr>
            <w:tcW w:w="2469" w:type="dxa"/>
            <w:tcBorders>
              <w:top w:val="single" w:sz="4" w:space="0" w:color="auto"/>
              <w:left w:val="nil"/>
              <w:bottom w:val="single" w:sz="4" w:space="0" w:color="auto"/>
              <w:right w:val="single" w:sz="4" w:space="0" w:color="auto"/>
            </w:tcBorders>
            <w:vAlign w:val="center"/>
          </w:tcPr>
          <w:p w:rsidR="00061F1E" w:rsidRPr="00C872EE" w:rsidRDefault="00061F1E">
            <w:pPr>
              <w:rPr>
                <w:rFonts w:ascii="仿宋_GB2312" w:eastAsia="仿宋_GB2312"/>
                <w:sz w:val="24"/>
              </w:rPr>
            </w:pPr>
            <w:r w:rsidRPr="00C872EE">
              <w:rPr>
                <w:rFonts w:ascii="仿宋_GB2312" w:eastAsia="仿宋_GB2312" w:hint="eastAsia"/>
                <w:sz w:val="24"/>
              </w:rPr>
              <w:t>采购人和采购代理机构名称、地址、联系方式；原公告的采购项目名称及首次公告日期；更正事项、内容及日期；采购项目联系人和电话。</w:t>
            </w:r>
          </w:p>
        </w:tc>
        <w:tc>
          <w:tcPr>
            <w:tcW w:w="738"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left"/>
              <w:rPr>
                <w:rFonts w:ascii="仿宋_GB2312" w:eastAsia="仿宋_GB2312"/>
                <w:sz w:val="24"/>
              </w:rPr>
            </w:pPr>
            <w:r w:rsidRPr="00C872EE">
              <w:rPr>
                <w:rFonts w:ascii="仿宋_GB2312" w:eastAsia="仿宋_GB2312" w:hint="eastAsia"/>
                <w:sz w:val="24"/>
              </w:rPr>
              <w:t>采购人或者其委托的采购代理机构</w:t>
            </w:r>
          </w:p>
        </w:tc>
        <w:tc>
          <w:tcPr>
            <w:tcW w:w="1579"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left"/>
              <w:rPr>
                <w:rFonts w:ascii="仿宋_GB2312" w:eastAsia="仿宋_GB2312"/>
                <w:sz w:val="24"/>
              </w:rPr>
            </w:pPr>
            <w:r w:rsidRPr="00C872EE">
              <w:rPr>
                <w:rFonts w:ascii="仿宋_GB2312" w:eastAsia="仿宋_GB2312" w:hint="eastAsia"/>
                <w:sz w:val="24"/>
              </w:rPr>
              <w:t>《国务院办公厅关于推进公共资源配置领域政府信息公开的意见》、《财政部关于做好政府采购信息公开工作的通知》</w:t>
            </w:r>
          </w:p>
        </w:tc>
        <w:tc>
          <w:tcPr>
            <w:tcW w:w="1668"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left"/>
              <w:rPr>
                <w:rFonts w:ascii="仿宋_GB2312" w:eastAsia="仿宋_GB2312"/>
                <w:sz w:val="24"/>
              </w:rPr>
            </w:pPr>
            <w:r w:rsidRPr="00C872EE">
              <w:rPr>
                <w:rFonts w:ascii="仿宋_GB2312" w:eastAsia="仿宋_GB2312" w:hint="eastAsia"/>
                <w:sz w:val="24"/>
              </w:rPr>
              <w:t>投标截止时间至少</w:t>
            </w:r>
            <w:r w:rsidRPr="00C872EE">
              <w:rPr>
                <w:rFonts w:ascii="仿宋_GB2312" w:eastAsia="仿宋_GB2312"/>
                <w:sz w:val="24"/>
              </w:rPr>
              <w:t>15</w:t>
            </w:r>
            <w:r w:rsidRPr="00C872EE">
              <w:rPr>
                <w:rFonts w:ascii="仿宋_GB2312" w:eastAsia="仿宋_GB2312" w:hint="eastAsia"/>
                <w:sz w:val="24"/>
              </w:rPr>
              <w:t>日前、提交资格预审申请文件截止时间至少</w:t>
            </w:r>
            <w:r w:rsidRPr="00C872EE">
              <w:rPr>
                <w:rFonts w:ascii="仿宋_GB2312" w:eastAsia="仿宋_GB2312"/>
                <w:sz w:val="24"/>
              </w:rPr>
              <w:t>3</w:t>
            </w:r>
            <w:r w:rsidRPr="00C872EE">
              <w:rPr>
                <w:rFonts w:ascii="仿宋_GB2312" w:eastAsia="仿宋_GB2312" w:hint="eastAsia"/>
                <w:sz w:val="24"/>
              </w:rPr>
              <w:t>日前，或者提交首次响应文件截止之日</w:t>
            </w:r>
            <w:r w:rsidRPr="00C872EE">
              <w:rPr>
                <w:rFonts w:ascii="仿宋_GB2312" w:eastAsia="仿宋_GB2312"/>
                <w:sz w:val="24"/>
              </w:rPr>
              <w:t>3</w:t>
            </w:r>
            <w:r w:rsidRPr="00C872EE">
              <w:rPr>
                <w:rFonts w:ascii="仿宋_GB2312" w:eastAsia="仿宋_GB2312" w:hint="eastAsia"/>
                <w:sz w:val="24"/>
              </w:rPr>
              <w:t>个工作日前</w:t>
            </w:r>
          </w:p>
        </w:tc>
        <w:tc>
          <w:tcPr>
            <w:tcW w:w="1828"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政府网站</w:t>
            </w:r>
            <w:r w:rsidRPr="00C872EE">
              <w:rPr>
                <w:rFonts w:ascii="Times New Roman" w:eastAsia="仿宋_GB2312" w:hAnsi="Times New Roman"/>
                <w:sz w:val="24"/>
              </w:rPr>
              <w:t xml:space="preserve">                                                                                                                                                                                                       </w:t>
            </w:r>
            <w:r w:rsidRPr="00C872EE">
              <w:rPr>
                <w:rFonts w:ascii="Times New Roman" w:eastAsia="仿宋_GB2312" w:hAnsi="Times New Roman"/>
                <w:sz w:val="24"/>
              </w:rPr>
              <w:br/>
              <w:t>□</w:t>
            </w:r>
            <w:r w:rsidRPr="00C872EE">
              <w:rPr>
                <w:rFonts w:ascii="Times New Roman" w:eastAsia="仿宋_GB2312" w:hAnsi="Times New Roman" w:hint="eastAsia"/>
                <w:sz w:val="24"/>
              </w:rPr>
              <w:t>公开查阅点</w:t>
            </w:r>
            <w:r w:rsidRPr="00C872EE">
              <w:rPr>
                <w:rFonts w:ascii="Times New Roman" w:eastAsia="仿宋_GB2312" w:hAnsi="Times New Roman"/>
                <w:sz w:val="24"/>
              </w:rPr>
              <w:br/>
              <w:t>□</w:t>
            </w:r>
            <w:r w:rsidRPr="00C872EE">
              <w:rPr>
                <w:rFonts w:ascii="Times New Roman" w:eastAsia="仿宋_GB2312" w:hAnsi="Times New Roman" w:hint="eastAsia"/>
                <w:sz w:val="24"/>
              </w:rPr>
              <w:t>政务服务中心</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公示栏</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发布会</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两微一端</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其他</w:t>
            </w:r>
            <w:r w:rsidRPr="00C872EE">
              <w:rPr>
                <w:rFonts w:ascii="Times New Roman" w:eastAsia="仿宋_GB2312" w:hAnsi="Times New Roman"/>
                <w:sz w:val="24"/>
              </w:rPr>
              <w:t xml:space="preserve"> </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fldChar w:fldCharType="begin"/>
            </w:r>
            <w:r w:rsidRPr="00C872EE">
              <w:rPr>
                <w:rFonts w:ascii="Times New Roman" w:eastAsia="仿宋_GB2312" w:hAnsi="Times New Roman"/>
                <w:sz w:val="24"/>
              </w:rPr>
              <w:instrText xml:space="preserve"> EQ \o\ac(</w:instrText>
            </w:r>
            <w:r w:rsidRPr="00C872EE">
              <w:rPr>
                <w:rFonts w:ascii="Times New Roman" w:eastAsia="仿宋_GB2312" w:hAnsi="Times New Roman"/>
                <w:position w:val="-4"/>
                <w:sz w:val="36"/>
              </w:rPr>
              <w:instrText>□</w:instrText>
            </w:r>
            <w:r w:rsidRPr="00C872EE">
              <w:rPr>
                <w:rFonts w:ascii="Times New Roman" w:eastAsia="仿宋_GB2312" w:hAnsi="Times New Roman"/>
                <w:sz w:val="24"/>
              </w:rPr>
              <w:instrText>,√)</w:instrText>
            </w:r>
            <w:r w:rsidRPr="00C872EE">
              <w:rPr>
                <w:rFonts w:ascii="Times New Roman" w:eastAsia="仿宋_GB2312" w:hAnsi="Times New Roman"/>
                <w:sz w:val="24"/>
              </w:rPr>
              <w:fldChar w:fldCharType="end"/>
            </w:r>
            <w:r w:rsidRPr="00C872EE">
              <w:rPr>
                <w:rFonts w:ascii="Times New Roman" w:eastAsia="仿宋_GB2312" w:hAnsi="Times New Roman" w:hint="eastAsia"/>
                <w:sz w:val="24"/>
              </w:rPr>
              <w:t>中国政府采购网及其地方分网</w:t>
            </w:r>
            <w:r w:rsidRPr="00C872EE">
              <w:rPr>
                <w:rFonts w:ascii="Times New Roman" w:eastAsia="仿宋_GB2312" w:hAnsi="Times New Roman"/>
                <w:sz w:val="24"/>
              </w:rPr>
              <w:t xml:space="preserve">                                                                                                                                                                                                   </w:t>
            </w:r>
          </w:p>
        </w:tc>
        <w:tc>
          <w:tcPr>
            <w:tcW w:w="693"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sz w:val="24"/>
              </w:rPr>
              <w:t>√</w:t>
            </w:r>
          </w:p>
        </w:tc>
        <w:tc>
          <w:tcPr>
            <w:tcW w:w="755"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hint="eastAsia"/>
                <w:sz w:val="24"/>
              </w:rPr>
              <w:t xml:space="preserve">　</w:t>
            </w:r>
          </w:p>
        </w:tc>
        <w:tc>
          <w:tcPr>
            <w:tcW w:w="750"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sz w:val="24"/>
              </w:rPr>
              <w:t>√</w:t>
            </w:r>
          </w:p>
        </w:tc>
        <w:tc>
          <w:tcPr>
            <w:tcW w:w="834"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hint="eastAsia"/>
                <w:sz w:val="24"/>
              </w:rPr>
              <w:t xml:space="preserve">　</w:t>
            </w:r>
          </w:p>
        </w:tc>
      </w:tr>
      <w:tr w:rsidR="00061F1E" w:rsidRPr="00C872EE">
        <w:trPr>
          <w:trHeight w:val="2805"/>
          <w:jc w:val="center"/>
        </w:trPr>
        <w:tc>
          <w:tcPr>
            <w:tcW w:w="367"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sz w:val="24"/>
              </w:rPr>
              <w:t>8</w:t>
            </w:r>
          </w:p>
        </w:tc>
        <w:tc>
          <w:tcPr>
            <w:tcW w:w="642"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仿宋_GB2312" w:eastAsia="仿宋_GB2312" w:hint="eastAsia"/>
                <w:sz w:val="24"/>
              </w:rPr>
              <w:t>政府采购信息</w:t>
            </w:r>
          </w:p>
        </w:tc>
        <w:tc>
          <w:tcPr>
            <w:tcW w:w="686"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仿宋_GB2312" w:eastAsia="仿宋_GB2312"/>
                <w:sz w:val="24"/>
              </w:rPr>
            </w:pPr>
            <w:r w:rsidRPr="00C872EE">
              <w:rPr>
                <w:rFonts w:ascii="仿宋_GB2312" w:eastAsia="仿宋_GB2312" w:hint="eastAsia"/>
                <w:sz w:val="24"/>
              </w:rPr>
              <w:t>单一来源公示</w:t>
            </w:r>
          </w:p>
        </w:tc>
        <w:tc>
          <w:tcPr>
            <w:tcW w:w="2469"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left"/>
              <w:rPr>
                <w:rFonts w:ascii="仿宋_GB2312" w:eastAsia="仿宋_GB2312"/>
                <w:sz w:val="24"/>
              </w:rPr>
            </w:pPr>
            <w:r w:rsidRPr="00C872EE">
              <w:rPr>
                <w:rFonts w:ascii="仿宋_GB2312" w:eastAsia="仿宋_GB2312" w:hint="eastAsia"/>
                <w:sz w:val="24"/>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738"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left"/>
              <w:rPr>
                <w:rFonts w:ascii="仿宋_GB2312" w:eastAsia="仿宋_GB2312"/>
                <w:sz w:val="24"/>
              </w:rPr>
            </w:pPr>
            <w:r w:rsidRPr="00C872EE">
              <w:rPr>
                <w:rFonts w:ascii="仿宋_GB2312" w:eastAsia="仿宋_GB2312" w:hint="eastAsia"/>
                <w:sz w:val="24"/>
              </w:rPr>
              <w:t>采购人或者其委托的采购代理机构</w:t>
            </w:r>
          </w:p>
        </w:tc>
        <w:tc>
          <w:tcPr>
            <w:tcW w:w="1579"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left"/>
              <w:rPr>
                <w:rFonts w:ascii="仿宋_GB2312" w:eastAsia="仿宋_GB2312"/>
                <w:sz w:val="24"/>
              </w:rPr>
            </w:pPr>
            <w:r w:rsidRPr="00C872EE">
              <w:rPr>
                <w:rFonts w:ascii="仿宋_GB2312" w:eastAsia="仿宋_GB2312" w:hint="eastAsia"/>
                <w:sz w:val="24"/>
              </w:rPr>
              <w:t>《国务院办公厅关于推进公共资源配置领域政府信息公开的意见》、《财政部关于做好政府采购信息公开工作的通知》</w:t>
            </w:r>
          </w:p>
        </w:tc>
        <w:tc>
          <w:tcPr>
            <w:tcW w:w="1668"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left"/>
              <w:rPr>
                <w:rFonts w:ascii="仿宋_GB2312" w:eastAsia="仿宋_GB2312"/>
                <w:sz w:val="24"/>
              </w:rPr>
            </w:pPr>
            <w:r w:rsidRPr="00C872EE">
              <w:rPr>
                <w:rFonts w:ascii="仿宋_GB2312" w:eastAsia="仿宋_GB2312" w:hint="eastAsia"/>
                <w:sz w:val="24"/>
              </w:rPr>
              <w:t>及时公开，公示期限不得少于</w:t>
            </w:r>
            <w:r w:rsidRPr="00C872EE">
              <w:rPr>
                <w:rFonts w:ascii="仿宋_GB2312" w:eastAsia="仿宋_GB2312"/>
                <w:sz w:val="24"/>
              </w:rPr>
              <w:t>5</w:t>
            </w:r>
            <w:r w:rsidRPr="00C872EE">
              <w:rPr>
                <w:rFonts w:ascii="仿宋_GB2312" w:eastAsia="仿宋_GB2312" w:hint="eastAsia"/>
                <w:sz w:val="24"/>
              </w:rPr>
              <w:t>个工作日</w:t>
            </w:r>
          </w:p>
        </w:tc>
        <w:tc>
          <w:tcPr>
            <w:tcW w:w="1828"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政府网站</w:t>
            </w:r>
            <w:r w:rsidRPr="00C872EE">
              <w:rPr>
                <w:rFonts w:ascii="Times New Roman" w:eastAsia="仿宋_GB2312" w:hAnsi="Times New Roman"/>
                <w:sz w:val="24"/>
              </w:rPr>
              <w:t xml:space="preserve">                                                                                                                                                                                                       </w:t>
            </w:r>
            <w:r w:rsidRPr="00C872EE">
              <w:rPr>
                <w:rFonts w:ascii="Times New Roman" w:eastAsia="仿宋_GB2312" w:hAnsi="Times New Roman"/>
                <w:sz w:val="24"/>
              </w:rPr>
              <w:br/>
              <w:t>□</w:t>
            </w:r>
            <w:r w:rsidRPr="00C872EE">
              <w:rPr>
                <w:rFonts w:ascii="Times New Roman" w:eastAsia="仿宋_GB2312" w:hAnsi="Times New Roman" w:hint="eastAsia"/>
                <w:sz w:val="24"/>
              </w:rPr>
              <w:t>公开查阅点</w:t>
            </w:r>
            <w:r w:rsidRPr="00C872EE">
              <w:rPr>
                <w:rFonts w:ascii="Times New Roman" w:eastAsia="仿宋_GB2312" w:hAnsi="Times New Roman"/>
                <w:sz w:val="24"/>
              </w:rPr>
              <w:br/>
              <w:t>□</w:t>
            </w:r>
            <w:r w:rsidRPr="00C872EE">
              <w:rPr>
                <w:rFonts w:ascii="Times New Roman" w:eastAsia="仿宋_GB2312" w:hAnsi="Times New Roman" w:hint="eastAsia"/>
                <w:sz w:val="24"/>
              </w:rPr>
              <w:t>政务服务中心</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公示栏</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发布会</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两微一端</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其他</w:t>
            </w:r>
            <w:r w:rsidRPr="00C872EE">
              <w:rPr>
                <w:rFonts w:ascii="Times New Roman" w:eastAsia="仿宋_GB2312" w:hAnsi="Times New Roman"/>
                <w:sz w:val="24"/>
              </w:rPr>
              <w:t xml:space="preserve"> </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fldChar w:fldCharType="begin"/>
            </w:r>
            <w:r w:rsidRPr="00C872EE">
              <w:rPr>
                <w:rFonts w:ascii="Times New Roman" w:eastAsia="仿宋_GB2312" w:hAnsi="Times New Roman"/>
                <w:sz w:val="24"/>
              </w:rPr>
              <w:instrText xml:space="preserve"> EQ \o\ac(</w:instrText>
            </w:r>
            <w:r w:rsidRPr="00C872EE">
              <w:rPr>
                <w:rFonts w:ascii="Times New Roman" w:eastAsia="仿宋_GB2312" w:hAnsi="Times New Roman"/>
                <w:position w:val="-4"/>
                <w:sz w:val="36"/>
              </w:rPr>
              <w:instrText>□</w:instrText>
            </w:r>
            <w:r w:rsidRPr="00C872EE">
              <w:rPr>
                <w:rFonts w:ascii="Times New Roman" w:eastAsia="仿宋_GB2312" w:hAnsi="Times New Roman"/>
                <w:sz w:val="24"/>
              </w:rPr>
              <w:instrText>,√)</w:instrText>
            </w:r>
            <w:r w:rsidRPr="00C872EE">
              <w:rPr>
                <w:rFonts w:ascii="Times New Roman" w:eastAsia="仿宋_GB2312" w:hAnsi="Times New Roman"/>
                <w:sz w:val="24"/>
              </w:rPr>
              <w:fldChar w:fldCharType="end"/>
            </w:r>
            <w:r w:rsidRPr="00C872EE">
              <w:rPr>
                <w:rFonts w:ascii="Times New Roman" w:eastAsia="仿宋_GB2312" w:hAnsi="Times New Roman" w:hint="eastAsia"/>
                <w:sz w:val="24"/>
              </w:rPr>
              <w:t>中国政府采购网及其地方分网</w:t>
            </w:r>
            <w:r w:rsidRPr="00C872EE">
              <w:rPr>
                <w:rFonts w:ascii="Times New Roman" w:eastAsia="仿宋_GB2312" w:hAnsi="Times New Roman"/>
                <w:sz w:val="24"/>
              </w:rPr>
              <w:t xml:space="preserve">                                                                                                                                                                                                   </w:t>
            </w:r>
          </w:p>
        </w:tc>
        <w:tc>
          <w:tcPr>
            <w:tcW w:w="693"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sz w:val="24"/>
              </w:rPr>
              <w:t>√</w:t>
            </w:r>
          </w:p>
        </w:tc>
        <w:tc>
          <w:tcPr>
            <w:tcW w:w="755"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hint="eastAsia"/>
                <w:sz w:val="24"/>
              </w:rPr>
              <w:t xml:space="preserve">　</w:t>
            </w:r>
          </w:p>
        </w:tc>
        <w:tc>
          <w:tcPr>
            <w:tcW w:w="750"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sz w:val="24"/>
              </w:rPr>
              <w:t>√</w:t>
            </w:r>
          </w:p>
        </w:tc>
        <w:tc>
          <w:tcPr>
            <w:tcW w:w="834"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hint="eastAsia"/>
                <w:sz w:val="24"/>
              </w:rPr>
              <w:t xml:space="preserve">　</w:t>
            </w:r>
          </w:p>
        </w:tc>
      </w:tr>
      <w:tr w:rsidR="00061F1E" w:rsidRPr="00C872EE">
        <w:trPr>
          <w:trHeight w:val="2805"/>
          <w:jc w:val="center"/>
        </w:trPr>
        <w:tc>
          <w:tcPr>
            <w:tcW w:w="367"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sz w:val="24"/>
              </w:rPr>
              <w:t>9</w:t>
            </w:r>
          </w:p>
        </w:tc>
        <w:tc>
          <w:tcPr>
            <w:tcW w:w="642"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仿宋_GB2312" w:eastAsia="仿宋_GB2312" w:hint="eastAsia"/>
                <w:sz w:val="24"/>
              </w:rPr>
              <w:t>政府采购信息</w:t>
            </w:r>
          </w:p>
        </w:tc>
        <w:tc>
          <w:tcPr>
            <w:tcW w:w="686"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仿宋_GB2312" w:eastAsia="仿宋_GB2312"/>
                <w:sz w:val="24"/>
              </w:rPr>
            </w:pPr>
            <w:r w:rsidRPr="00C872EE">
              <w:rPr>
                <w:rFonts w:ascii="仿宋_GB2312" w:eastAsia="仿宋_GB2312" w:hint="eastAsia"/>
                <w:sz w:val="24"/>
              </w:rPr>
              <w:t>协议供货和定点采购的具体成交记录</w:t>
            </w:r>
          </w:p>
        </w:tc>
        <w:tc>
          <w:tcPr>
            <w:tcW w:w="2469"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left"/>
              <w:rPr>
                <w:rFonts w:ascii="仿宋_GB2312" w:eastAsia="仿宋_GB2312"/>
                <w:sz w:val="24"/>
              </w:rPr>
            </w:pPr>
            <w:r w:rsidRPr="00C872EE">
              <w:rPr>
                <w:rFonts w:ascii="仿宋_GB2312" w:eastAsia="仿宋_GB2312" w:hint="eastAsia"/>
                <w:sz w:val="24"/>
              </w:rPr>
              <w:t>采购人和成交供应商的名称、成交金额以及成交标的的名称、规格型号、数量、单价等。电子卖场、电子商城、网上超市等的具体成交记录，也应当予以公开。</w:t>
            </w:r>
          </w:p>
        </w:tc>
        <w:tc>
          <w:tcPr>
            <w:tcW w:w="738"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left"/>
              <w:rPr>
                <w:rFonts w:ascii="仿宋_GB2312" w:eastAsia="仿宋_GB2312"/>
                <w:sz w:val="24"/>
              </w:rPr>
            </w:pPr>
            <w:r w:rsidRPr="00C872EE">
              <w:rPr>
                <w:rFonts w:ascii="仿宋_GB2312" w:eastAsia="仿宋_GB2312" w:hint="eastAsia"/>
                <w:sz w:val="24"/>
              </w:rPr>
              <w:t>集中采购机构</w:t>
            </w:r>
          </w:p>
        </w:tc>
        <w:tc>
          <w:tcPr>
            <w:tcW w:w="1579"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left"/>
              <w:rPr>
                <w:rFonts w:ascii="仿宋_GB2312" w:eastAsia="仿宋_GB2312"/>
                <w:sz w:val="24"/>
              </w:rPr>
            </w:pPr>
            <w:r w:rsidRPr="00C872EE">
              <w:rPr>
                <w:rFonts w:ascii="仿宋_GB2312" w:eastAsia="仿宋_GB2312" w:hint="eastAsia"/>
                <w:sz w:val="24"/>
              </w:rPr>
              <w:t>《关于进一步做好政府采购信息公开工作有关事项的通知》</w:t>
            </w:r>
          </w:p>
        </w:tc>
        <w:tc>
          <w:tcPr>
            <w:tcW w:w="1668"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left"/>
              <w:rPr>
                <w:rFonts w:ascii="仿宋_GB2312" w:eastAsia="仿宋_GB2312"/>
                <w:sz w:val="24"/>
              </w:rPr>
            </w:pPr>
            <w:r w:rsidRPr="00C872EE">
              <w:rPr>
                <w:rFonts w:ascii="仿宋_GB2312" w:eastAsia="仿宋_GB2312" w:hint="eastAsia"/>
                <w:sz w:val="24"/>
              </w:rPr>
              <w:t>及时公开</w:t>
            </w:r>
          </w:p>
        </w:tc>
        <w:tc>
          <w:tcPr>
            <w:tcW w:w="1828"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政府网站</w:t>
            </w:r>
            <w:r w:rsidRPr="00C872EE">
              <w:rPr>
                <w:rFonts w:ascii="Times New Roman" w:eastAsia="仿宋_GB2312" w:hAnsi="Times New Roman"/>
                <w:sz w:val="24"/>
              </w:rPr>
              <w:t xml:space="preserve">                                                                                                                                                                                                       </w:t>
            </w:r>
            <w:r w:rsidRPr="00C872EE">
              <w:rPr>
                <w:rFonts w:ascii="Times New Roman" w:eastAsia="仿宋_GB2312" w:hAnsi="Times New Roman"/>
                <w:sz w:val="24"/>
              </w:rPr>
              <w:br/>
              <w:t>□</w:t>
            </w:r>
            <w:r w:rsidRPr="00C872EE">
              <w:rPr>
                <w:rFonts w:ascii="Times New Roman" w:eastAsia="仿宋_GB2312" w:hAnsi="Times New Roman" w:hint="eastAsia"/>
                <w:sz w:val="24"/>
              </w:rPr>
              <w:t>公开查阅点</w:t>
            </w:r>
            <w:r w:rsidRPr="00C872EE">
              <w:rPr>
                <w:rFonts w:ascii="Times New Roman" w:eastAsia="仿宋_GB2312" w:hAnsi="Times New Roman"/>
                <w:sz w:val="24"/>
              </w:rPr>
              <w:br/>
              <w:t>□</w:t>
            </w:r>
            <w:r w:rsidRPr="00C872EE">
              <w:rPr>
                <w:rFonts w:ascii="Times New Roman" w:eastAsia="仿宋_GB2312" w:hAnsi="Times New Roman" w:hint="eastAsia"/>
                <w:sz w:val="24"/>
              </w:rPr>
              <w:t>政务服务中心</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公示栏</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发布会</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两微一端</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其他</w:t>
            </w:r>
            <w:r w:rsidRPr="00C872EE">
              <w:rPr>
                <w:rFonts w:ascii="Times New Roman" w:eastAsia="仿宋_GB2312" w:hAnsi="Times New Roman"/>
                <w:sz w:val="24"/>
              </w:rPr>
              <w:t xml:space="preserve"> </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fldChar w:fldCharType="begin"/>
            </w:r>
            <w:r w:rsidRPr="00C872EE">
              <w:rPr>
                <w:rFonts w:ascii="Times New Roman" w:eastAsia="仿宋_GB2312" w:hAnsi="Times New Roman"/>
                <w:sz w:val="24"/>
              </w:rPr>
              <w:instrText xml:space="preserve"> EQ \o\ac(</w:instrText>
            </w:r>
            <w:r w:rsidRPr="00C872EE">
              <w:rPr>
                <w:rFonts w:ascii="Times New Roman" w:eastAsia="仿宋_GB2312" w:hAnsi="Times New Roman"/>
                <w:position w:val="-4"/>
                <w:sz w:val="36"/>
              </w:rPr>
              <w:instrText>□</w:instrText>
            </w:r>
            <w:r w:rsidRPr="00C872EE">
              <w:rPr>
                <w:rFonts w:ascii="Times New Roman" w:eastAsia="仿宋_GB2312" w:hAnsi="Times New Roman"/>
                <w:sz w:val="24"/>
              </w:rPr>
              <w:instrText>,√)</w:instrText>
            </w:r>
            <w:r w:rsidRPr="00C872EE">
              <w:rPr>
                <w:rFonts w:ascii="Times New Roman" w:eastAsia="仿宋_GB2312" w:hAnsi="Times New Roman"/>
                <w:sz w:val="24"/>
              </w:rPr>
              <w:fldChar w:fldCharType="end"/>
            </w:r>
            <w:r w:rsidRPr="00C872EE">
              <w:rPr>
                <w:rFonts w:ascii="Times New Roman" w:eastAsia="仿宋_GB2312" w:hAnsi="Times New Roman" w:hint="eastAsia"/>
                <w:sz w:val="24"/>
              </w:rPr>
              <w:t>中国政府采购网及其地方分网</w:t>
            </w:r>
            <w:r w:rsidRPr="00C872EE">
              <w:rPr>
                <w:rFonts w:ascii="Times New Roman" w:eastAsia="仿宋_GB2312" w:hAnsi="Times New Roman"/>
                <w:sz w:val="24"/>
              </w:rPr>
              <w:t xml:space="preserve">                                                                                                                                                                                                   </w:t>
            </w:r>
          </w:p>
        </w:tc>
        <w:tc>
          <w:tcPr>
            <w:tcW w:w="693"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sz w:val="24"/>
              </w:rPr>
              <w:t>√</w:t>
            </w:r>
          </w:p>
        </w:tc>
        <w:tc>
          <w:tcPr>
            <w:tcW w:w="755"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hint="eastAsia"/>
                <w:sz w:val="24"/>
              </w:rPr>
              <w:t xml:space="preserve">　</w:t>
            </w:r>
          </w:p>
        </w:tc>
        <w:tc>
          <w:tcPr>
            <w:tcW w:w="750"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sz w:val="24"/>
              </w:rPr>
              <w:t>√</w:t>
            </w:r>
          </w:p>
        </w:tc>
        <w:tc>
          <w:tcPr>
            <w:tcW w:w="834"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hint="eastAsia"/>
                <w:sz w:val="24"/>
              </w:rPr>
              <w:t xml:space="preserve">　</w:t>
            </w:r>
          </w:p>
        </w:tc>
      </w:tr>
      <w:tr w:rsidR="00061F1E" w:rsidRPr="00C872EE">
        <w:trPr>
          <w:trHeight w:val="2805"/>
          <w:jc w:val="center"/>
        </w:trPr>
        <w:tc>
          <w:tcPr>
            <w:tcW w:w="367"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sz w:val="24"/>
              </w:rPr>
              <w:t>10</w:t>
            </w:r>
          </w:p>
        </w:tc>
        <w:tc>
          <w:tcPr>
            <w:tcW w:w="642"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仿宋_GB2312" w:eastAsia="仿宋_GB2312" w:hint="eastAsia"/>
                <w:sz w:val="24"/>
              </w:rPr>
              <w:t>政府采购信息</w:t>
            </w:r>
          </w:p>
        </w:tc>
        <w:tc>
          <w:tcPr>
            <w:tcW w:w="686"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仿宋_GB2312" w:eastAsia="仿宋_GB2312"/>
                <w:sz w:val="24"/>
              </w:rPr>
            </w:pPr>
            <w:r w:rsidRPr="00C872EE">
              <w:rPr>
                <w:rFonts w:ascii="仿宋_GB2312" w:eastAsia="仿宋_GB2312" w:hint="eastAsia"/>
                <w:sz w:val="24"/>
              </w:rPr>
              <w:t>中标、成交结果</w:t>
            </w:r>
          </w:p>
        </w:tc>
        <w:tc>
          <w:tcPr>
            <w:tcW w:w="2469"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left"/>
              <w:rPr>
                <w:rFonts w:ascii="仿宋_GB2312" w:eastAsia="仿宋_GB2312"/>
                <w:sz w:val="24"/>
              </w:rPr>
            </w:pPr>
            <w:r w:rsidRPr="00C872EE">
              <w:rPr>
                <w:rFonts w:ascii="仿宋_GB2312" w:eastAsia="仿宋_GB2312" w:hint="eastAsia"/>
                <w:sz w:val="24"/>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738"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left"/>
              <w:rPr>
                <w:rFonts w:ascii="仿宋_GB2312" w:eastAsia="仿宋_GB2312"/>
                <w:sz w:val="24"/>
              </w:rPr>
            </w:pPr>
            <w:r w:rsidRPr="00C872EE">
              <w:rPr>
                <w:rFonts w:ascii="仿宋_GB2312" w:eastAsia="仿宋_GB2312" w:hint="eastAsia"/>
                <w:sz w:val="24"/>
              </w:rPr>
              <w:t>采购人或者其委托的采购代理机构</w:t>
            </w:r>
          </w:p>
        </w:tc>
        <w:tc>
          <w:tcPr>
            <w:tcW w:w="1579"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left"/>
              <w:rPr>
                <w:rFonts w:ascii="仿宋_GB2312" w:eastAsia="仿宋_GB2312"/>
                <w:sz w:val="24"/>
              </w:rPr>
            </w:pPr>
            <w:r w:rsidRPr="00C872EE">
              <w:rPr>
                <w:rFonts w:ascii="仿宋_GB2312" w:eastAsia="仿宋_GB2312" w:hint="eastAsia"/>
                <w:sz w:val="24"/>
              </w:rPr>
              <w:t>《国务院办公厅关于推进公共资源配置领域政府信息公开的意见》、《财政部关于做好政府采购信息公开工作的通知》</w:t>
            </w:r>
          </w:p>
        </w:tc>
        <w:tc>
          <w:tcPr>
            <w:tcW w:w="1668"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left"/>
              <w:rPr>
                <w:rFonts w:ascii="仿宋_GB2312" w:eastAsia="仿宋_GB2312"/>
                <w:sz w:val="24"/>
              </w:rPr>
            </w:pPr>
            <w:r w:rsidRPr="00C872EE">
              <w:rPr>
                <w:rFonts w:ascii="仿宋_GB2312" w:eastAsia="仿宋_GB2312" w:hint="eastAsia"/>
                <w:sz w:val="24"/>
              </w:rPr>
              <w:t>自中标、成交供应商确定之日起</w:t>
            </w:r>
            <w:r w:rsidRPr="00C872EE">
              <w:rPr>
                <w:rFonts w:ascii="仿宋_GB2312" w:eastAsia="仿宋_GB2312"/>
                <w:sz w:val="24"/>
              </w:rPr>
              <w:t>2</w:t>
            </w:r>
            <w:r w:rsidRPr="00C872EE">
              <w:rPr>
                <w:rFonts w:ascii="仿宋_GB2312" w:eastAsia="仿宋_GB2312" w:hint="eastAsia"/>
                <w:sz w:val="24"/>
              </w:rPr>
              <w:t>个工作日内公告，公告期限为</w:t>
            </w:r>
            <w:r w:rsidRPr="00C872EE">
              <w:rPr>
                <w:rFonts w:ascii="仿宋_GB2312" w:eastAsia="仿宋_GB2312"/>
                <w:sz w:val="24"/>
              </w:rPr>
              <w:t>1</w:t>
            </w:r>
            <w:r w:rsidRPr="00C872EE">
              <w:rPr>
                <w:rFonts w:ascii="仿宋_GB2312" w:eastAsia="仿宋_GB2312" w:hint="eastAsia"/>
                <w:sz w:val="24"/>
              </w:rPr>
              <w:t>个工作日</w:t>
            </w:r>
          </w:p>
        </w:tc>
        <w:tc>
          <w:tcPr>
            <w:tcW w:w="1828"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政府网站</w:t>
            </w:r>
            <w:r w:rsidRPr="00C872EE">
              <w:rPr>
                <w:rFonts w:ascii="Times New Roman" w:eastAsia="仿宋_GB2312" w:hAnsi="Times New Roman"/>
                <w:sz w:val="24"/>
              </w:rPr>
              <w:t xml:space="preserve">                                                                                                                                                                                                       </w:t>
            </w:r>
            <w:r w:rsidRPr="00C872EE">
              <w:rPr>
                <w:rFonts w:ascii="Times New Roman" w:eastAsia="仿宋_GB2312" w:hAnsi="Times New Roman"/>
                <w:sz w:val="24"/>
              </w:rPr>
              <w:br/>
              <w:t>□</w:t>
            </w:r>
            <w:r w:rsidRPr="00C872EE">
              <w:rPr>
                <w:rFonts w:ascii="Times New Roman" w:eastAsia="仿宋_GB2312" w:hAnsi="Times New Roman" w:hint="eastAsia"/>
                <w:sz w:val="24"/>
              </w:rPr>
              <w:t>公开查阅点</w:t>
            </w:r>
            <w:r w:rsidRPr="00C872EE">
              <w:rPr>
                <w:rFonts w:ascii="Times New Roman" w:eastAsia="仿宋_GB2312" w:hAnsi="Times New Roman"/>
                <w:sz w:val="24"/>
              </w:rPr>
              <w:br/>
              <w:t>□</w:t>
            </w:r>
            <w:r w:rsidRPr="00C872EE">
              <w:rPr>
                <w:rFonts w:ascii="Times New Roman" w:eastAsia="仿宋_GB2312" w:hAnsi="Times New Roman" w:hint="eastAsia"/>
                <w:sz w:val="24"/>
              </w:rPr>
              <w:t>政务服务中心</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公示栏</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发布会</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两微一端</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其他</w:t>
            </w:r>
            <w:r w:rsidRPr="00C872EE">
              <w:rPr>
                <w:rFonts w:ascii="Times New Roman" w:eastAsia="仿宋_GB2312" w:hAnsi="Times New Roman"/>
                <w:sz w:val="24"/>
              </w:rPr>
              <w:t xml:space="preserve"> </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fldChar w:fldCharType="begin"/>
            </w:r>
            <w:r w:rsidRPr="00C872EE">
              <w:rPr>
                <w:rFonts w:ascii="Times New Roman" w:eastAsia="仿宋_GB2312" w:hAnsi="Times New Roman"/>
                <w:sz w:val="24"/>
              </w:rPr>
              <w:instrText xml:space="preserve"> EQ \o\ac(</w:instrText>
            </w:r>
            <w:r w:rsidRPr="00C872EE">
              <w:rPr>
                <w:rFonts w:ascii="Times New Roman" w:eastAsia="仿宋_GB2312" w:hAnsi="Times New Roman"/>
                <w:position w:val="-4"/>
                <w:sz w:val="36"/>
              </w:rPr>
              <w:instrText>□</w:instrText>
            </w:r>
            <w:r w:rsidRPr="00C872EE">
              <w:rPr>
                <w:rFonts w:ascii="Times New Roman" w:eastAsia="仿宋_GB2312" w:hAnsi="Times New Roman"/>
                <w:sz w:val="24"/>
              </w:rPr>
              <w:instrText>,√)</w:instrText>
            </w:r>
            <w:r w:rsidRPr="00C872EE">
              <w:rPr>
                <w:rFonts w:ascii="Times New Roman" w:eastAsia="仿宋_GB2312" w:hAnsi="Times New Roman"/>
                <w:sz w:val="24"/>
              </w:rPr>
              <w:fldChar w:fldCharType="end"/>
            </w:r>
            <w:r w:rsidRPr="00C872EE">
              <w:rPr>
                <w:rFonts w:ascii="Times New Roman" w:eastAsia="仿宋_GB2312" w:hAnsi="Times New Roman" w:hint="eastAsia"/>
                <w:sz w:val="24"/>
              </w:rPr>
              <w:t>中国政府采购网及其地方分网</w:t>
            </w:r>
            <w:r w:rsidRPr="00C872EE">
              <w:rPr>
                <w:rFonts w:ascii="Times New Roman" w:eastAsia="仿宋_GB2312" w:hAnsi="Times New Roman"/>
                <w:sz w:val="24"/>
              </w:rPr>
              <w:t xml:space="preserve">                                                                                                                                                                                                   </w:t>
            </w:r>
          </w:p>
        </w:tc>
        <w:tc>
          <w:tcPr>
            <w:tcW w:w="693"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sz w:val="24"/>
              </w:rPr>
              <w:t>√</w:t>
            </w:r>
          </w:p>
        </w:tc>
        <w:tc>
          <w:tcPr>
            <w:tcW w:w="755"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hint="eastAsia"/>
                <w:sz w:val="24"/>
              </w:rPr>
              <w:t xml:space="preserve">　</w:t>
            </w:r>
          </w:p>
        </w:tc>
        <w:tc>
          <w:tcPr>
            <w:tcW w:w="750"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sz w:val="24"/>
              </w:rPr>
              <w:t>√</w:t>
            </w:r>
          </w:p>
        </w:tc>
        <w:tc>
          <w:tcPr>
            <w:tcW w:w="834" w:type="dxa"/>
            <w:tcBorders>
              <w:top w:val="single" w:sz="4" w:space="0" w:color="auto"/>
              <w:left w:val="nil"/>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hint="eastAsia"/>
                <w:sz w:val="24"/>
              </w:rPr>
              <w:t xml:space="preserve">　</w:t>
            </w:r>
          </w:p>
        </w:tc>
      </w:tr>
      <w:tr w:rsidR="00061F1E" w:rsidRPr="00C872EE">
        <w:trPr>
          <w:trHeight w:val="2805"/>
          <w:jc w:val="center"/>
        </w:trPr>
        <w:tc>
          <w:tcPr>
            <w:tcW w:w="367"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sz w:val="24"/>
              </w:rPr>
              <w:t>11</w:t>
            </w:r>
          </w:p>
        </w:tc>
        <w:tc>
          <w:tcPr>
            <w:tcW w:w="642"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仿宋_GB2312" w:eastAsia="仿宋_GB2312" w:hint="eastAsia"/>
                <w:sz w:val="24"/>
              </w:rPr>
              <w:t>政府采购信息</w:t>
            </w:r>
          </w:p>
        </w:tc>
        <w:tc>
          <w:tcPr>
            <w:tcW w:w="686"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仿宋_GB2312" w:eastAsia="仿宋_GB2312"/>
                <w:sz w:val="24"/>
              </w:rPr>
            </w:pPr>
            <w:r w:rsidRPr="00C872EE">
              <w:rPr>
                <w:rFonts w:ascii="仿宋_GB2312" w:eastAsia="仿宋_GB2312" w:hint="eastAsia"/>
                <w:sz w:val="24"/>
              </w:rPr>
              <w:t>采购合同</w:t>
            </w:r>
          </w:p>
        </w:tc>
        <w:tc>
          <w:tcPr>
            <w:tcW w:w="2469"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left"/>
              <w:rPr>
                <w:rFonts w:ascii="仿宋_GB2312" w:eastAsia="仿宋_GB2312"/>
                <w:sz w:val="24"/>
              </w:rPr>
            </w:pPr>
            <w:r w:rsidRPr="00C872EE">
              <w:rPr>
                <w:rFonts w:ascii="仿宋_GB2312" w:eastAsia="仿宋_GB2312" w:hint="eastAsia"/>
                <w:sz w:val="24"/>
              </w:rPr>
              <w:t>采购人和采购代理机构名称、地址、联系方式；采购项目名称、编号，合同编号；供应商名称；合同内容。</w:t>
            </w:r>
            <w:r w:rsidRPr="00C872EE">
              <w:rPr>
                <w:rFonts w:ascii="仿宋_GB2312" w:eastAsia="仿宋_GB2312"/>
                <w:sz w:val="24"/>
              </w:rPr>
              <w:br/>
            </w:r>
            <w:r w:rsidRPr="00C872EE">
              <w:rPr>
                <w:rFonts w:ascii="仿宋_GB2312" w:eastAsia="仿宋_GB2312" w:hint="eastAsia"/>
                <w:sz w:val="24"/>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738"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left"/>
              <w:rPr>
                <w:rFonts w:ascii="仿宋_GB2312" w:eastAsia="仿宋_GB2312"/>
                <w:sz w:val="24"/>
              </w:rPr>
            </w:pPr>
            <w:r w:rsidRPr="00C872EE">
              <w:rPr>
                <w:rFonts w:ascii="仿宋_GB2312" w:eastAsia="仿宋_GB2312" w:hint="eastAsia"/>
                <w:sz w:val="24"/>
              </w:rPr>
              <w:t>采购人或者其委托的采购代理机构</w:t>
            </w:r>
          </w:p>
        </w:tc>
        <w:tc>
          <w:tcPr>
            <w:tcW w:w="1579"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left"/>
              <w:rPr>
                <w:rFonts w:ascii="仿宋_GB2312" w:eastAsia="仿宋_GB2312"/>
                <w:sz w:val="24"/>
              </w:rPr>
            </w:pPr>
            <w:r w:rsidRPr="00C872EE">
              <w:rPr>
                <w:rFonts w:ascii="仿宋_GB2312" w:eastAsia="仿宋_GB2312" w:hint="eastAsia"/>
                <w:sz w:val="24"/>
              </w:rPr>
              <w:t>《国务院办公厅关于推进公共资源配置领域政府信息公开的意见》、《财政部关于做好政府采购信息公开工作的通知》</w:t>
            </w:r>
          </w:p>
        </w:tc>
        <w:tc>
          <w:tcPr>
            <w:tcW w:w="1668"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left"/>
              <w:rPr>
                <w:rFonts w:ascii="仿宋_GB2312" w:eastAsia="仿宋_GB2312"/>
                <w:sz w:val="24"/>
              </w:rPr>
            </w:pPr>
            <w:r w:rsidRPr="00C872EE">
              <w:rPr>
                <w:rFonts w:ascii="仿宋_GB2312" w:eastAsia="仿宋_GB2312" w:hint="eastAsia"/>
                <w:sz w:val="24"/>
              </w:rPr>
              <w:t>合同签订之日起</w:t>
            </w:r>
            <w:r w:rsidRPr="00C872EE">
              <w:rPr>
                <w:rFonts w:ascii="仿宋_GB2312" w:eastAsia="仿宋_GB2312"/>
                <w:sz w:val="24"/>
              </w:rPr>
              <w:t>2</w:t>
            </w:r>
            <w:r w:rsidRPr="00C872EE">
              <w:rPr>
                <w:rFonts w:ascii="仿宋_GB2312" w:eastAsia="仿宋_GB2312" w:hint="eastAsia"/>
                <w:sz w:val="24"/>
              </w:rPr>
              <w:t>个工作日内</w:t>
            </w:r>
          </w:p>
        </w:tc>
        <w:tc>
          <w:tcPr>
            <w:tcW w:w="1828"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政府网站</w:t>
            </w:r>
            <w:r w:rsidRPr="00C872EE">
              <w:rPr>
                <w:rFonts w:ascii="Times New Roman" w:eastAsia="仿宋_GB2312" w:hAnsi="Times New Roman"/>
                <w:sz w:val="24"/>
              </w:rPr>
              <w:t xml:space="preserve">                                                                                                                                                                                                       </w:t>
            </w:r>
            <w:r w:rsidRPr="00C872EE">
              <w:rPr>
                <w:rFonts w:ascii="Times New Roman" w:eastAsia="仿宋_GB2312" w:hAnsi="Times New Roman"/>
                <w:sz w:val="24"/>
              </w:rPr>
              <w:br/>
              <w:t>□</w:t>
            </w:r>
            <w:r w:rsidRPr="00C872EE">
              <w:rPr>
                <w:rFonts w:ascii="Times New Roman" w:eastAsia="仿宋_GB2312" w:hAnsi="Times New Roman" w:hint="eastAsia"/>
                <w:sz w:val="24"/>
              </w:rPr>
              <w:t>公开查阅点</w:t>
            </w:r>
            <w:r w:rsidRPr="00C872EE">
              <w:rPr>
                <w:rFonts w:ascii="Times New Roman" w:eastAsia="仿宋_GB2312" w:hAnsi="Times New Roman"/>
                <w:sz w:val="24"/>
              </w:rPr>
              <w:br/>
              <w:t>□</w:t>
            </w:r>
            <w:r w:rsidRPr="00C872EE">
              <w:rPr>
                <w:rFonts w:ascii="Times New Roman" w:eastAsia="仿宋_GB2312" w:hAnsi="Times New Roman" w:hint="eastAsia"/>
                <w:sz w:val="24"/>
              </w:rPr>
              <w:t>政务服务中心</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公示栏</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发布会</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两微一端</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其他</w:t>
            </w:r>
            <w:r w:rsidRPr="00C872EE">
              <w:rPr>
                <w:rFonts w:ascii="Times New Roman" w:eastAsia="仿宋_GB2312" w:hAnsi="Times New Roman"/>
                <w:sz w:val="24"/>
              </w:rPr>
              <w:t xml:space="preserve"> </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fldChar w:fldCharType="begin"/>
            </w:r>
            <w:r w:rsidRPr="00C872EE">
              <w:rPr>
                <w:rFonts w:ascii="Times New Roman" w:eastAsia="仿宋_GB2312" w:hAnsi="Times New Roman"/>
                <w:sz w:val="24"/>
              </w:rPr>
              <w:instrText xml:space="preserve"> EQ \o\ac(</w:instrText>
            </w:r>
            <w:r w:rsidRPr="00C872EE">
              <w:rPr>
                <w:rFonts w:ascii="Times New Roman" w:eastAsia="仿宋_GB2312" w:hAnsi="Times New Roman"/>
                <w:position w:val="-4"/>
                <w:sz w:val="36"/>
              </w:rPr>
              <w:instrText>□</w:instrText>
            </w:r>
            <w:r w:rsidRPr="00C872EE">
              <w:rPr>
                <w:rFonts w:ascii="Times New Roman" w:eastAsia="仿宋_GB2312" w:hAnsi="Times New Roman"/>
                <w:sz w:val="24"/>
              </w:rPr>
              <w:instrText>,√)</w:instrText>
            </w:r>
            <w:r w:rsidRPr="00C872EE">
              <w:rPr>
                <w:rFonts w:ascii="Times New Roman" w:eastAsia="仿宋_GB2312" w:hAnsi="Times New Roman"/>
                <w:sz w:val="24"/>
              </w:rPr>
              <w:fldChar w:fldCharType="end"/>
            </w:r>
            <w:r w:rsidRPr="00C872EE">
              <w:rPr>
                <w:rFonts w:ascii="Times New Roman" w:eastAsia="仿宋_GB2312" w:hAnsi="Times New Roman" w:hint="eastAsia"/>
                <w:sz w:val="24"/>
              </w:rPr>
              <w:t>中国政府采购网及其地方分网</w:t>
            </w:r>
            <w:r w:rsidRPr="00C872EE">
              <w:rPr>
                <w:rFonts w:ascii="Times New Roman" w:eastAsia="仿宋_GB2312" w:hAnsi="Times New Roman"/>
                <w:sz w:val="24"/>
              </w:rPr>
              <w:t xml:space="preserve">                                                                                                                                                                                                   </w:t>
            </w:r>
          </w:p>
        </w:tc>
        <w:tc>
          <w:tcPr>
            <w:tcW w:w="693"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sz w:val="24"/>
              </w:rPr>
              <w:t>√</w:t>
            </w:r>
          </w:p>
        </w:tc>
        <w:tc>
          <w:tcPr>
            <w:tcW w:w="755"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hint="eastAsia"/>
                <w:sz w:val="24"/>
              </w:rPr>
              <w:t xml:space="preserve">　</w:t>
            </w:r>
          </w:p>
        </w:tc>
        <w:tc>
          <w:tcPr>
            <w:tcW w:w="750"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sz w:val="24"/>
              </w:rPr>
              <w:t>√</w:t>
            </w:r>
          </w:p>
        </w:tc>
        <w:tc>
          <w:tcPr>
            <w:tcW w:w="834"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hint="eastAsia"/>
                <w:sz w:val="24"/>
              </w:rPr>
              <w:t xml:space="preserve">　</w:t>
            </w:r>
          </w:p>
        </w:tc>
      </w:tr>
      <w:tr w:rsidR="00061F1E" w:rsidRPr="00C872EE">
        <w:trPr>
          <w:trHeight w:val="2805"/>
          <w:jc w:val="center"/>
        </w:trPr>
        <w:tc>
          <w:tcPr>
            <w:tcW w:w="367"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sz w:val="24"/>
              </w:rPr>
              <w:t>12</w:t>
            </w:r>
          </w:p>
        </w:tc>
        <w:tc>
          <w:tcPr>
            <w:tcW w:w="642"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仿宋_GB2312" w:eastAsia="仿宋_GB2312" w:hint="eastAsia"/>
                <w:sz w:val="24"/>
              </w:rPr>
              <w:t>政府采购信息</w:t>
            </w:r>
          </w:p>
        </w:tc>
        <w:tc>
          <w:tcPr>
            <w:tcW w:w="686"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仿宋_GB2312" w:eastAsia="仿宋_GB2312"/>
                <w:sz w:val="24"/>
              </w:rPr>
            </w:pPr>
            <w:r w:rsidRPr="00C872EE">
              <w:rPr>
                <w:rFonts w:ascii="仿宋_GB2312" w:eastAsia="仿宋_GB2312" w:hint="eastAsia"/>
                <w:sz w:val="24"/>
              </w:rPr>
              <w:t>终止公告</w:t>
            </w:r>
          </w:p>
        </w:tc>
        <w:tc>
          <w:tcPr>
            <w:tcW w:w="2469"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left"/>
              <w:rPr>
                <w:rFonts w:ascii="仿宋_GB2312" w:eastAsia="仿宋_GB2312"/>
                <w:sz w:val="24"/>
              </w:rPr>
            </w:pPr>
            <w:r w:rsidRPr="00C872EE">
              <w:rPr>
                <w:rFonts w:ascii="仿宋_GB2312" w:eastAsia="仿宋_GB2312" w:hint="eastAsia"/>
                <w:sz w:val="24"/>
              </w:rPr>
              <w:t>采购人和采购代理机构名称、地址、联系方式；采购项目名称、采购编号，采购方式；采购项目终止原因；公告期限；采购项目联系人和电话。</w:t>
            </w:r>
          </w:p>
        </w:tc>
        <w:tc>
          <w:tcPr>
            <w:tcW w:w="738"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left"/>
              <w:rPr>
                <w:rFonts w:ascii="仿宋_GB2312" w:eastAsia="仿宋_GB2312"/>
                <w:sz w:val="24"/>
              </w:rPr>
            </w:pPr>
            <w:r w:rsidRPr="00C872EE">
              <w:rPr>
                <w:rFonts w:ascii="仿宋_GB2312" w:eastAsia="仿宋_GB2312" w:hint="eastAsia"/>
                <w:sz w:val="24"/>
              </w:rPr>
              <w:t>采购人或者其委托的采购代理机构</w:t>
            </w:r>
          </w:p>
        </w:tc>
        <w:tc>
          <w:tcPr>
            <w:tcW w:w="1579"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left"/>
              <w:rPr>
                <w:rFonts w:ascii="仿宋_GB2312" w:eastAsia="仿宋_GB2312"/>
                <w:sz w:val="24"/>
              </w:rPr>
            </w:pPr>
            <w:r w:rsidRPr="00C872EE">
              <w:rPr>
                <w:rFonts w:ascii="仿宋_GB2312" w:eastAsia="仿宋_GB2312" w:hint="eastAsia"/>
                <w:sz w:val="24"/>
              </w:rPr>
              <w:t>《国务院办公厅关于推进公共资源配置领域政府信息公开的意见》、《财政部关于做好政府采购信息公开工作的通知》</w:t>
            </w:r>
          </w:p>
        </w:tc>
        <w:tc>
          <w:tcPr>
            <w:tcW w:w="1668"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left"/>
              <w:rPr>
                <w:rFonts w:ascii="仿宋_GB2312" w:eastAsia="仿宋_GB2312"/>
                <w:sz w:val="24"/>
              </w:rPr>
            </w:pPr>
            <w:r w:rsidRPr="00C872EE">
              <w:rPr>
                <w:rFonts w:ascii="仿宋_GB2312" w:eastAsia="仿宋_GB2312" w:hint="eastAsia"/>
                <w:sz w:val="24"/>
              </w:rPr>
              <w:t>及时公开</w:t>
            </w:r>
          </w:p>
        </w:tc>
        <w:tc>
          <w:tcPr>
            <w:tcW w:w="1828"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政府网站</w:t>
            </w:r>
            <w:r w:rsidRPr="00C872EE">
              <w:rPr>
                <w:rFonts w:ascii="Times New Roman" w:eastAsia="仿宋_GB2312" w:hAnsi="Times New Roman"/>
                <w:sz w:val="24"/>
              </w:rPr>
              <w:t xml:space="preserve">                                                                                                                                                                                                       </w:t>
            </w:r>
            <w:r w:rsidRPr="00C872EE">
              <w:rPr>
                <w:rFonts w:ascii="Times New Roman" w:eastAsia="仿宋_GB2312" w:hAnsi="Times New Roman"/>
                <w:sz w:val="24"/>
              </w:rPr>
              <w:br/>
              <w:t>□</w:t>
            </w:r>
            <w:r w:rsidRPr="00C872EE">
              <w:rPr>
                <w:rFonts w:ascii="Times New Roman" w:eastAsia="仿宋_GB2312" w:hAnsi="Times New Roman" w:hint="eastAsia"/>
                <w:sz w:val="24"/>
              </w:rPr>
              <w:t>公开查阅点</w:t>
            </w:r>
            <w:r w:rsidRPr="00C872EE">
              <w:rPr>
                <w:rFonts w:ascii="Times New Roman" w:eastAsia="仿宋_GB2312" w:hAnsi="Times New Roman"/>
                <w:sz w:val="24"/>
              </w:rPr>
              <w:br/>
              <w:t>□</w:t>
            </w:r>
            <w:r w:rsidRPr="00C872EE">
              <w:rPr>
                <w:rFonts w:ascii="Times New Roman" w:eastAsia="仿宋_GB2312" w:hAnsi="Times New Roman" w:hint="eastAsia"/>
                <w:sz w:val="24"/>
              </w:rPr>
              <w:t>政务服务中心</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公示栏</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发布会</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两微一端</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其他</w:t>
            </w:r>
            <w:r w:rsidRPr="00C872EE">
              <w:rPr>
                <w:rFonts w:ascii="Times New Roman" w:eastAsia="仿宋_GB2312" w:hAnsi="Times New Roman"/>
                <w:sz w:val="24"/>
              </w:rPr>
              <w:t xml:space="preserve"> </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fldChar w:fldCharType="begin"/>
            </w:r>
            <w:r w:rsidRPr="00C872EE">
              <w:rPr>
                <w:rFonts w:ascii="Times New Roman" w:eastAsia="仿宋_GB2312" w:hAnsi="Times New Roman"/>
                <w:sz w:val="24"/>
              </w:rPr>
              <w:instrText xml:space="preserve"> EQ \o\ac(</w:instrText>
            </w:r>
            <w:r w:rsidRPr="00C872EE">
              <w:rPr>
                <w:rFonts w:ascii="Times New Roman" w:eastAsia="仿宋_GB2312" w:hAnsi="Times New Roman"/>
                <w:position w:val="-4"/>
                <w:sz w:val="36"/>
              </w:rPr>
              <w:instrText>□</w:instrText>
            </w:r>
            <w:r w:rsidRPr="00C872EE">
              <w:rPr>
                <w:rFonts w:ascii="Times New Roman" w:eastAsia="仿宋_GB2312" w:hAnsi="Times New Roman"/>
                <w:sz w:val="24"/>
              </w:rPr>
              <w:instrText>,√)</w:instrText>
            </w:r>
            <w:r w:rsidRPr="00C872EE">
              <w:rPr>
                <w:rFonts w:ascii="Times New Roman" w:eastAsia="仿宋_GB2312" w:hAnsi="Times New Roman"/>
                <w:sz w:val="24"/>
              </w:rPr>
              <w:fldChar w:fldCharType="end"/>
            </w:r>
            <w:r w:rsidRPr="00C872EE">
              <w:rPr>
                <w:rFonts w:ascii="Times New Roman" w:eastAsia="仿宋_GB2312" w:hAnsi="Times New Roman" w:hint="eastAsia"/>
                <w:sz w:val="24"/>
              </w:rPr>
              <w:t>中国政府采购网及其地方分网</w:t>
            </w:r>
            <w:r w:rsidRPr="00C872EE">
              <w:rPr>
                <w:rFonts w:ascii="Times New Roman" w:eastAsia="仿宋_GB2312" w:hAnsi="Times New Roman"/>
                <w:sz w:val="24"/>
              </w:rPr>
              <w:t xml:space="preserve">                                                                                                                                                                                                   </w:t>
            </w:r>
          </w:p>
        </w:tc>
        <w:tc>
          <w:tcPr>
            <w:tcW w:w="693"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sz w:val="24"/>
              </w:rPr>
              <w:t>√</w:t>
            </w:r>
          </w:p>
        </w:tc>
        <w:tc>
          <w:tcPr>
            <w:tcW w:w="755"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hint="eastAsia"/>
                <w:sz w:val="24"/>
              </w:rPr>
              <w:t xml:space="preserve">　</w:t>
            </w:r>
          </w:p>
        </w:tc>
        <w:tc>
          <w:tcPr>
            <w:tcW w:w="750"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sz w:val="24"/>
              </w:rPr>
              <w:t>√</w:t>
            </w:r>
          </w:p>
        </w:tc>
        <w:tc>
          <w:tcPr>
            <w:tcW w:w="834"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hint="eastAsia"/>
                <w:sz w:val="24"/>
              </w:rPr>
              <w:t xml:space="preserve">　</w:t>
            </w:r>
          </w:p>
        </w:tc>
      </w:tr>
      <w:tr w:rsidR="00061F1E" w:rsidRPr="00C872EE">
        <w:trPr>
          <w:trHeight w:val="2805"/>
          <w:jc w:val="center"/>
        </w:trPr>
        <w:tc>
          <w:tcPr>
            <w:tcW w:w="367"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sz w:val="24"/>
              </w:rPr>
              <w:t>13</w:t>
            </w:r>
          </w:p>
        </w:tc>
        <w:tc>
          <w:tcPr>
            <w:tcW w:w="642"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仿宋_GB2312" w:eastAsia="仿宋_GB2312" w:hint="eastAsia"/>
                <w:sz w:val="24"/>
              </w:rPr>
              <w:t>政府采购信息</w:t>
            </w:r>
          </w:p>
        </w:tc>
        <w:tc>
          <w:tcPr>
            <w:tcW w:w="686"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仿宋_GB2312" w:eastAsia="仿宋_GB2312"/>
                <w:sz w:val="24"/>
              </w:rPr>
            </w:pPr>
            <w:r w:rsidRPr="00C872EE">
              <w:rPr>
                <w:rFonts w:ascii="仿宋_GB2312" w:eastAsia="仿宋_GB2312" w:hint="eastAsia"/>
                <w:sz w:val="24"/>
              </w:rPr>
              <w:t>公共服务项目采购需求</w:t>
            </w:r>
          </w:p>
        </w:tc>
        <w:tc>
          <w:tcPr>
            <w:tcW w:w="2469"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left"/>
              <w:rPr>
                <w:rFonts w:ascii="仿宋_GB2312" w:eastAsia="仿宋_GB2312"/>
                <w:sz w:val="24"/>
              </w:rPr>
            </w:pPr>
            <w:r w:rsidRPr="00C872EE">
              <w:rPr>
                <w:rFonts w:ascii="仿宋_GB2312" w:eastAsia="仿宋_GB2312" w:hint="eastAsia"/>
                <w:sz w:val="24"/>
              </w:rPr>
              <w:t>采购对象需实现的功能或者目标，满足项目需要的所有技术、服务、安全等要求，采购对象的数量、交付或实施的时间和地点，采购对象的验收标准等。</w:t>
            </w:r>
          </w:p>
        </w:tc>
        <w:tc>
          <w:tcPr>
            <w:tcW w:w="738"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rPr>
                <w:rFonts w:ascii="仿宋_GB2312" w:eastAsia="仿宋_GB2312"/>
                <w:sz w:val="24"/>
              </w:rPr>
            </w:pPr>
            <w:r w:rsidRPr="00C872EE">
              <w:rPr>
                <w:rFonts w:ascii="仿宋_GB2312" w:eastAsia="仿宋_GB2312" w:hint="eastAsia"/>
                <w:sz w:val="24"/>
              </w:rPr>
              <w:t>采购人</w:t>
            </w:r>
          </w:p>
        </w:tc>
        <w:tc>
          <w:tcPr>
            <w:tcW w:w="1579"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left"/>
              <w:rPr>
                <w:rFonts w:ascii="仿宋_GB2312" w:eastAsia="仿宋_GB2312"/>
                <w:sz w:val="24"/>
              </w:rPr>
            </w:pPr>
            <w:r w:rsidRPr="00C872EE">
              <w:rPr>
                <w:rFonts w:ascii="仿宋_GB2312" w:eastAsia="仿宋_GB2312" w:hint="eastAsia"/>
                <w:sz w:val="24"/>
              </w:rPr>
              <w:t>《财政部关于做好政府采购信息公开工作的通知》、《关于进一步加强政府采购需求和履约验收管理的指导意见》</w:t>
            </w:r>
          </w:p>
        </w:tc>
        <w:tc>
          <w:tcPr>
            <w:tcW w:w="1668"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left"/>
              <w:rPr>
                <w:rFonts w:ascii="仿宋_GB2312" w:eastAsia="仿宋_GB2312"/>
                <w:sz w:val="24"/>
              </w:rPr>
            </w:pPr>
            <w:r w:rsidRPr="00C872EE">
              <w:rPr>
                <w:rFonts w:ascii="仿宋_GB2312" w:eastAsia="仿宋_GB2312" w:hint="eastAsia"/>
                <w:sz w:val="24"/>
              </w:rPr>
              <w:t>及时公开</w:t>
            </w:r>
          </w:p>
        </w:tc>
        <w:tc>
          <w:tcPr>
            <w:tcW w:w="1828"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政府网站</w:t>
            </w:r>
            <w:r w:rsidRPr="00C872EE">
              <w:rPr>
                <w:rFonts w:ascii="Times New Roman" w:eastAsia="仿宋_GB2312" w:hAnsi="Times New Roman"/>
                <w:sz w:val="24"/>
              </w:rPr>
              <w:t xml:space="preserve">                                                                                                                                                                                                       </w:t>
            </w:r>
            <w:r w:rsidRPr="00C872EE">
              <w:rPr>
                <w:rFonts w:ascii="Times New Roman" w:eastAsia="仿宋_GB2312" w:hAnsi="Times New Roman"/>
                <w:sz w:val="24"/>
              </w:rPr>
              <w:br/>
              <w:t>□</w:t>
            </w:r>
            <w:r w:rsidRPr="00C872EE">
              <w:rPr>
                <w:rFonts w:ascii="Times New Roman" w:eastAsia="仿宋_GB2312" w:hAnsi="Times New Roman" w:hint="eastAsia"/>
                <w:sz w:val="24"/>
              </w:rPr>
              <w:t>公开查阅点</w:t>
            </w:r>
            <w:r w:rsidRPr="00C872EE">
              <w:rPr>
                <w:rFonts w:ascii="Times New Roman" w:eastAsia="仿宋_GB2312" w:hAnsi="Times New Roman"/>
                <w:sz w:val="24"/>
              </w:rPr>
              <w:br/>
              <w:t>□</w:t>
            </w:r>
            <w:r w:rsidRPr="00C872EE">
              <w:rPr>
                <w:rFonts w:ascii="Times New Roman" w:eastAsia="仿宋_GB2312" w:hAnsi="Times New Roman" w:hint="eastAsia"/>
                <w:sz w:val="24"/>
              </w:rPr>
              <w:t>政务服务中心</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公示栏</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发布会</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两微一端</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其他</w:t>
            </w:r>
            <w:r w:rsidRPr="00C872EE">
              <w:rPr>
                <w:rFonts w:ascii="Times New Roman" w:eastAsia="仿宋_GB2312" w:hAnsi="Times New Roman"/>
                <w:sz w:val="24"/>
              </w:rPr>
              <w:t xml:space="preserve"> </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fldChar w:fldCharType="begin"/>
            </w:r>
            <w:r w:rsidRPr="00C872EE">
              <w:rPr>
                <w:rFonts w:ascii="Times New Roman" w:eastAsia="仿宋_GB2312" w:hAnsi="Times New Roman"/>
                <w:sz w:val="24"/>
              </w:rPr>
              <w:instrText xml:space="preserve"> EQ \o\ac(</w:instrText>
            </w:r>
            <w:r w:rsidRPr="00C872EE">
              <w:rPr>
                <w:rFonts w:ascii="Times New Roman" w:eastAsia="仿宋_GB2312" w:hAnsi="Times New Roman"/>
                <w:position w:val="-4"/>
                <w:sz w:val="36"/>
              </w:rPr>
              <w:instrText>□</w:instrText>
            </w:r>
            <w:r w:rsidRPr="00C872EE">
              <w:rPr>
                <w:rFonts w:ascii="Times New Roman" w:eastAsia="仿宋_GB2312" w:hAnsi="Times New Roman"/>
                <w:sz w:val="24"/>
              </w:rPr>
              <w:instrText>,√)</w:instrText>
            </w:r>
            <w:r w:rsidRPr="00C872EE">
              <w:rPr>
                <w:rFonts w:ascii="Times New Roman" w:eastAsia="仿宋_GB2312" w:hAnsi="Times New Roman"/>
                <w:sz w:val="24"/>
              </w:rPr>
              <w:fldChar w:fldCharType="end"/>
            </w:r>
            <w:r w:rsidRPr="00C872EE">
              <w:rPr>
                <w:rFonts w:ascii="Times New Roman" w:eastAsia="仿宋_GB2312" w:hAnsi="Times New Roman" w:hint="eastAsia"/>
                <w:sz w:val="24"/>
              </w:rPr>
              <w:t>中国政府采购网及其地方分网</w:t>
            </w:r>
            <w:r w:rsidRPr="00C872EE">
              <w:rPr>
                <w:rFonts w:ascii="Times New Roman" w:eastAsia="仿宋_GB2312" w:hAnsi="Times New Roman"/>
                <w:sz w:val="24"/>
              </w:rPr>
              <w:t xml:space="preserve">                                                                                                                                                                                                   </w:t>
            </w:r>
          </w:p>
        </w:tc>
        <w:tc>
          <w:tcPr>
            <w:tcW w:w="693"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sz w:val="24"/>
              </w:rPr>
              <w:t>√</w:t>
            </w:r>
          </w:p>
        </w:tc>
        <w:tc>
          <w:tcPr>
            <w:tcW w:w="755"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hint="eastAsia"/>
                <w:sz w:val="24"/>
              </w:rPr>
              <w:t xml:space="preserve">　</w:t>
            </w:r>
          </w:p>
        </w:tc>
        <w:tc>
          <w:tcPr>
            <w:tcW w:w="750"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sz w:val="24"/>
              </w:rPr>
              <w:t>√</w:t>
            </w:r>
          </w:p>
        </w:tc>
        <w:tc>
          <w:tcPr>
            <w:tcW w:w="834"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hint="eastAsia"/>
                <w:sz w:val="24"/>
              </w:rPr>
              <w:t xml:space="preserve">　</w:t>
            </w:r>
          </w:p>
        </w:tc>
      </w:tr>
      <w:tr w:rsidR="00061F1E" w:rsidRPr="00C872EE">
        <w:trPr>
          <w:trHeight w:val="2805"/>
          <w:jc w:val="center"/>
        </w:trPr>
        <w:tc>
          <w:tcPr>
            <w:tcW w:w="367"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sz w:val="24"/>
              </w:rPr>
              <w:t>14</w:t>
            </w:r>
          </w:p>
        </w:tc>
        <w:tc>
          <w:tcPr>
            <w:tcW w:w="642"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仿宋_GB2312" w:eastAsia="仿宋_GB2312" w:hint="eastAsia"/>
                <w:sz w:val="24"/>
              </w:rPr>
              <w:t>政府采购信息</w:t>
            </w:r>
          </w:p>
        </w:tc>
        <w:tc>
          <w:tcPr>
            <w:tcW w:w="686"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仿宋_GB2312" w:eastAsia="仿宋_GB2312"/>
                <w:sz w:val="24"/>
              </w:rPr>
            </w:pPr>
            <w:r w:rsidRPr="00C872EE">
              <w:rPr>
                <w:rFonts w:ascii="仿宋_GB2312" w:eastAsia="仿宋_GB2312" w:hint="eastAsia"/>
                <w:sz w:val="24"/>
              </w:rPr>
              <w:t>公共服务项目验收结果</w:t>
            </w:r>
          </w:p>
        </w:tc>
        <w:tc>
          <w:tcPr>
            <w:tcW w:w="2469"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left"/>
              <w:rPr>
                <w:rFonts w:ascii="仿宋_GB2312" w:eastAsia="仿宋_GB2312"/>
                <w:sz w:val="24"/>
              </w:rPr>
            </w:pPr>
            <w:r w:rsidRPr="00C872EE">
              <w:rPr>
                <w:rFonts w:ascii="仿宋_GB2312" w:eastAsia="仿宋_GB2312" w:hint="eastAsia"/>
                <w:sz w:val="24"/>
              </w:rPr>
              <w:t>采购人和采购代理机构名称、地址、联系方式；采购项目名称、编号，合同编号；履约供应商名称；验收单位；验收结果；验收人员。</w:t>
            </w:r>
          </w:p>
        </w:tc>
        <w:tc>
          <w:tcPr>
            <w:tcW w:w="738"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left"/>
              <w:rPr>
                <w:rFonts w:ascii="仿宋_GB2312" w:eastAsia="仿宋_GB2312"/>
                <w:sz w:val="24"/>
              </w:rPr>
            </w:pPr>
            <w:r w:rsidRPr="00C872EE">
              <w:rPr>
                <w:rFonts w:ascii="仿宋_GB2312" w:eastAsia="仿宋_GB2312" w:hint="eastAsia"/>
                <w:sz w:val="24"/>
              </w:rPr>
              <w:t>采购人</w:t>
            </w:r>
          </w:p>
        </w:tc>
        <w:tc>
          <w:tcPr>
            <w:tcW w:w="1579"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left"/>
              <w:rPr>
                <w:rFonts w:ascii="仿宋_GB2312" w:eastAsia="仿宋_GB2312"/>
                <w:sz w:val="24"/>
              </w:rPr>
            </w:pPr>
            <w:r w:rsidRPr="00C872EE">
              <w:rPr>
                <w:rFonts w:ascii="仿宋_GB2312" w:eastAsia="仿宋_GB2312" w:hint="eastAsia"/>
                <w:sz w:val="24"/>
              </w:rPr>
              <w:t>《财政部关于做好政府采购信息公开工作的通知》</w:t>
            </w:r>
          </w:p>
        </w:tc>
        <w:tc>
          <w:tcPr>
            <w:tcW w:w="1668"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left"/>
              <w:rPr>
                <w:rFonts w:ascii="仿宋_GB2312" w:eastAsia="仿宋_GB2312"/>
                <w:sz w:val="24"/>
              </w:rPr>
            </w:pPr>
            <w:r w:rsidRPr="00C872EE">
              <w:rPr>
                <w:rFonts w:ascii="仿宋_GB2312" w:eastAsia="仿宋_GB2312" w:hint="eastAsia"/>
                <w:sz w:val="24"/>
              </w:rPr>
              <w:t>验收结束之日起</w:t>
            </w:r>
            <w:r w:rsidRPr="00C872EE">
              <w:rPr>
                <w:rFonts w:ascii="仿宋_GB2312" w:eastAsia="仿宋_GB2312"/>
                <w:sz w:val="24"/>
              </w:rPr>
              <w:t>2</w:t>
            </w:r>
            <w:r w:rsidRPr="00C872EE">
              <w:rPr>
                <w:rFonts w:ascii="仿宋_GB2312" w:eastAsia="仿宋_GB2312" w:hint="eastAsia"/>
                <w:sz w:val="24"/>
              </w:rPr>
              <w:t>个工作日内</w:t>
            </w:r>
          </w:p>
        </w:tc>
        <w:tc>
          <w:tcPr>
            <w:tcW w:w="1828"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政府网站</w:t>
            </w:r>
            <w:r w:rsidRPr="00C872EE">
              <w:rPr>
                <w:rFonts w:ascii="Times New Roman" w:eastAsia="仿宋_GB2312" w:hAnsi="Times New Roman"/>
                <w:sz w:val="24"/>
              </w:rPr>
              <w:t xml:space="preserve">                                                                                                                                                                                                       </w:t>
            </w:r>
            <w:r w:rsidRPr="00C872EE">
              <w:rPr>
                <w:rFonts w:ascii="Times New Roman" w:eastAsia="仿宋_GB2312" w:hAnsi="Times New Roman"/>
                <w:sz w:val="24"/>
              </w:rPr>
              <w:br/>
              <w:t>□</w:t>
            </w:r>
            <w:r w:rsidRPr="00C872EE">
              <w:rPr>
                <w:rFonts w:ascii="Times New Roman" w:eastAsia="仿宋_GB2312" w:hAnsi="Times New Roman" w:hint="eastAsia"/>
                <w:sz w:val="24"/>
              </w:rPr>
              <w:t>公开查阅点</w:t>
            </w:r>
            <w:r w:rsidRPr="00C872EE">
              <w:rPr>
                <w:rFonts w:ascii="Times New Roman" w:eastAsia="仿宋_GB2312" w:hAnsi="Times New Roman"/>
                <w:sz w:val="24"/>
              </w:rPr>
              <w:br/>
              <w:t>□</w:t>
            </w:r>
            <w:r w:rsidRPr="00C872EE">
              <w:rPr>
                <w:rFonts w:ascii="Times New Roman" w:eastAsia="仿宋_GB2312" w:hAnsi="Times New Roman" w:hint="eastAsia"/>
                <w:sz w:val="24"/>
              </w:rPr>
              <w:t>政务服务中心</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公示栏</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发布会</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两微一端</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其他</w:t>
            </w:r>
            <w:r w:rsidRPr="00C872EE">
              <w:rPr>
                <w:rFonts w:ascii="Times New Roman" w:eastAsia="仿宋_GB2312" w:hAnsi="Times New Roman"/>
                <w:sz w:val="24"/>
              </w:rPr>
              <w:t xml:space="preserve"> </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fldChar w:fldCharType="begin"/>
            </w:r>
            <w:r w:rsidRPr="00C872EE">
              <w:rPr>
                <w:rFonts w:ascii="Times New Roman" w:eastAsia="仿宋_GB2312" w:hAnsi="Times New Roman"/>
                <w:sz w:val="24"/>
              </w:rPr>
              <w:instrText xml:space="preserve"> EQ \o\ac(</w:instrText>
            </w:r>
            <w:r w:rsidRPr="00C872EE">
              <w:rPr>
                <w:rFonts w:ascii="Times New Roman" w:eastAsia="仿宋_GB2312" w:hAnsi="Times New Roman"/>
                <w:position w:val="-4"/>
                <w:sz w:val="36"/>
              </w:rPr>
              <w:instrText>□</w:instrText>
            </w:r>
            <w:r w:rsidRPr="00C872EE">
              <w:rPr>
                <w:rFonts w:ascii="Times New Roman" w:eastAsia="仿宋_GB2312" w:hAnsi="Times New Roman"/>
                <w:sz w:val="24"/>
              </w:rPr>
              <w:instrText>,√)</w:instrText>
            </w:r>
            <w:r w:rsidRPr="00C872EE">
              <w:rPr>
                <w:rFonts w:ascii="Times New Roman" w:eastAsia="仿宋_GB2312" w:hAnsi="Times New Roman"/>
                <w:sz w:val="24"/>
              </w:rPr>
              <w:fldChar w:fldCharType="end"/>
            </w:r>
            <w:r w:rsidRPr="00C872EE">
              <w:rPr>
                <w:rFonts w:ascii="Times New Roman" w:eastAsia="仿宋_GB2312" w:hAnsi="Times New Roman" w:hint="eastAsia"/>
                <w:sz w:val="24"/>
              </w:rPr>
              <w:t>中国政府采购网及其地方分网</w:t>
            </w:r>
            <w:r w:rsidRPr="00C872EE">
              <w:rPr>
                <w:rFonts w:ascii="Times New Roman" w:eastAsia="仿宋_GB2312" w:hAnsi="Times New Roman"/>
                <w:sz w:val="24"/>
              </w:rPr>
              <w:t xml:space="preserve">                                                                                                                                                                                                   </w:t>
            </w:r>
          </w:p>
        </w:tc>
        <w:tc>
          <w:tcPr>
            <w:tcW w:w="693"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sz w:val="24"/>
              </w:rPr>
              <w:t>√</w:t>
            </w:r>
          </w:p>
        </w:tc>
        <w:tc>
          <w:tcPr>
            <w:tcW w:w="755"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hint="eastAsia"/>
                <w:sz w:val="24"/>
              </w:rPr>
              <w:t xml:space="preserve">　</w:t>
            </w:r>
          </w:p>
        </w:tc>
        <w:tc>
          <w:tcPr>
            <w:tcW w:w="750"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sz w:val="24"/>
              </w:rPr>
              <w:t>√</w:t>
            </w:r>
          </w:p>
        </w:tc>
        <w:tc>
          <w:tcPr>
            <w:tcW w:w="834"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hint="eastAsia"/>
                <w:sz w:val="24"/>
              </w:rPr>
              <w:t xml:space="preserve">　</w:t>
            </w:r>
          </w:p>
        </w:tc>
      </w:tr>
      <w:tr w:rsidR="00061F1E" w:rsidRPr="00C872EE">
        <w:trPr>
          <w:trHeight w:val="2805"/>
          <w:jc w:val="center"/>
        </w:trPr>
        <w:tc>
          <w:tcPr>
            <w:tcW w:w="367"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sz w:val="24"/>
              </w:rPr>
              <w:t>15</w:t>
            </w:r>
          </w:p>
        </w:tc>
        <w:tc>
          <w:tcPr>
            <w:tcW w:w="642"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hint="eastAsia"/>
                <w:sz w:val="24"/>
              </w:rPr>
              <w:t>政府采购信息</w:t>
            </w:r>
          </w:p>
        </w:tc>
        <w:tc>
          <w:tcPr>
            <w:tcW w:w="686"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hint="eastAsia"/>
                <w:sz w:val="24"/>
              </w:rPr>
              <w:t>投诉、监督检查等处理决定公告</w:t>
            </w:r>
          </w:p>
        </w:tc>
        <w:tc>
          <w:tcPr>
            <w:tcW w:w="2469"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left"/>
              <w:rPr>
                <w:rFonts w:ascii="Times New Roman" w:eastAsia="仿宋_GB2312" w:hAnsi="Times New Roman"/>
                <w:sz w:val="24"/>
              </w:rPr>
            </w:pPr>
            <w:r w:rsidRPr="00C872EE">
              <w:rPr>
                <w:rFonts w:ascii="Times New Roman" w:eastAsia="仿宋_GB2312" w:hAnsi="Times New Roman" w:hint="eastAsia"/>
                <w:sz w:val="24"/>
              </w:rPr>
              <w:t>相关当事人名称及地址、投诉涉及采购项目名称及采购日期、投诉事项或监督检查主要事项、处理依据、处理结果、执法机关名称、公告日期等。</w:t>
            </w:r>
          </w:p>
        </w:tc>
        <w:tc>
          <w:tcPr>
            <w:tcW w:w="738"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left"/>
              <w:rPr>
                <w:rFonts w:ascii="Times New Roman" w:eastAsia="仿宋_GB2312" w:hAnsi="Times New Roman"/>
                <w:sz w:val="24"/>
              </w:rPr>
            </w:pPr>
            <w:r w:rsidRPr="00C872EE">
              <w:rPr>
                <w:rFonts w:ascii="Times New Roman" w:eastAsia="仿宋_GB2312" w:hAnsi="Times New Roman" w:hint="eastAsia"/>
                <w:sz w:val="24"/>
              </w:rPr>
              <w:t>财政部门</w:t>
            </w:r>
          </w:p>
        </w:tc>
        <w:tc>
          <w:tcPr>
            <w:tcW w:w="1579"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left"/>
              <w:rPr>
                <w:rFonts w:ascii="Times New Roman" w:eastAsia="仿宋_GB2312" w:hAnsi="Times New Roman"/>
                <w:sz w:val="24"/>
              </w:rPr>
            </w:pPr>
            <w:r w:rsidRPr="00C872EE">
              <w:rPr>
                <w:rFonts w:ascii="Times New Roman" w:eastAsia="仿宋_GB2312" w:hAnsi="Times New Roman" w:hint="eastAsia"/>
                <w:sz w:val="24"/>
              </w:rPr>
              <w:t>《国务院办公厅关于推进公共资源配置领域政府信息公开的意见》、《财政部关于做好政府采购信息公开工作的通知》</w:t>
            </w:r>
          </w:p>
        </w:tc>
        <w:tc>
          <w:tcPr>
            <w:tcW w:w="1668"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left"/>
              <w:rPr>
                <w:rFonts w:ascii="Times New Roman" w:eastAsia="仿宋_GB2312" w:hAnsi="Times New Roman"/>
                <w:sz w:val="24"/>
              </w:rPr>
            </w:pPr>
            <w:r w:rsidRPr="00C872EE">
              <w:rPr>
                <w:rFonts w:ascii="Times New Roman" w:eastAsia="仿宋_GB2312" w:hAnsi="Times New Roman" w:hint="eastAsia"/>
                <w:sz w:val="24"/>
              </w:rPr>
              <w:t>完成并履行有关报审程序后</w:t>
            </w:r>
            <w:r w:rsidRPr="00C872EE">
              <w:rPr>
                <w:rFonts w:ascii="Times New Roman" w:eastAsia="仿宋_GB2312" w:hAnsi="Times New Roman"/>
                <w:sz w:val="24"/>
              </w:rPr>
              <w:t>5</w:t>
            </w:r>
            <w:r w:rsidRPr="00C872EE">
              <w:rPr>
                <w:rFonts w:ascii="Times New Roman" w:eastAsia="仿宋_GB2312" w:hAnsi="Times New Roman" w:hint="eastAsia"/>
                <w:sz w:val="24"/>
              </w:rPr>
              <w:t>个工作日内</w:t>
            </w:r>
          </w:p>
        </w:tc>
        <w:tc>
          <w:tcPr>
            <w:tcW w:w="1828"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fldChar w:fldCharType="begin"/>
            </w:r>
            <w:r w:rsidRPr="00C872EE">
              <w:rPr>
                <w:rFonts w:ascii="Times New Roman" w:eastAsia="仿宋_GB2312" w:hAnsi="Times New Roman"/>
                <w:sz w:val="24"/>
              </w:rPr>
              <w:instrText xml:space="preserve"> EQ \o\ac(</w:instrText>
            </w:r>
            <w:r w:rsidRPr="00C872EE">
              <w:rPr>
                <w:rFonts w:ascii="Times New Roman" w:eastAsia="仿宋_GB2312" w:hAnsi="Times New Roman"/>
                <w:position w:val="-4"/>
                <w:sz w:val="36"/>
              </w:rPr>
              <w:instrText>□</w:instrText>
            </w:r>
            <w:r w:rsidRPr="00C872EE">
              <w:rPr>
                <w:rFonts w:ascii="Times New Roman" w:eastAsia="仿宋_GB2312" w:hAnsi="Times New Roman"/>
                <w:sz w:val="24"/>
              </w:rPr>
              <w:instrText>,√)</w:instrText>
            </w:r>
            <w:r w:rsidRPr="00C872EE">
              <w:rPr>
                <w:rFonts w:ascii="Times New Roman" w:eastAsia="仿宋_GB2312" w:hAnsi="Times New Roman"/>
                <w:sz w:val="24"/>
              </w:rPr>
              <w:fldChar w:fldCharType="end"/>
            </w:r>
            <w:r w:rsidRPr="00C872EE">
              <w:rPr>
                <w:rFonts w:ascii="Times New Roman" w:eastAsia="仿宋_GB2312" w:hAnsi="Times New Roman" w:hint="eastAsia"/>
                <w:sz w:val="24"/>
              </w:rPr>
              <w:t>政府网站</w:t>
            </w:r>
            <w:r w:rsidRPr="00C872EE">
              <w:rPr>
                <w:rFonts w:ascii="Times New Roman" w:eastAsia="仿宋_GB2312" w:hAnsi="Times New Roman"/>
                <w:sz w:val="24"/>
              </w:rPr>
              <w:t xml:space="preserve">                                                                                                                                                                                                       </w:t>
            </w:r>
            <w:r w:rsidRPr="00C872EE">
              <w:rPr>
                <w:rFonts w:ascii="Times New Roman" w:eastAsia="仿宋_GB2312" w:hAnsi="Times New Roman"/>
                <w:sz w:val="24"/>
              </w:rPr>
              <w:br/>
            </w:r>
            <w:r w:rsidRPr="00C872EE">
              <w:rPr>
                <w:rFonts w:ascii="Times New Roman" w:eastAsia="仿宋_GB2312" w:hAnsi="Times New Roman"/>
                <w:sz w:val="24"/>
              </w:rPr>
              <w:fldChar w:fldCharType="begin"/>
            </w:r>
            <w:r w:rsidRPr="00C872EE">
              <w:rPr>
                <w:rFonts w:ascii="Times New Roman" w:eastAsia="仿宋_GB2312" w:hAnsi="Times New Roman"/>
                <w:sz w:val="24"/>
              </w:rPr>
              <w:instrText xml:space="preserve"> EQ \o\ac(</w:instrText>
            </w:r>
            <w:r w:rsidRPr="00C872EE">
              <w:rPr>
                <w:rFonts w:ascii="Times New Roman" w:eastAsia="仿宋_GB2312" w:hAnsi="Times New Roman"/>
                <w:position w:val="-4"/>
                <w:sz w:val="36"/>
              </w:rPr>
              <w:instrText>□</w:instrText>
            </w:r>
            <w:r w:rsidRPr="00C872EE">
              <w:rPr>
                <w:rFonts w:ascii="Times New Roman" w:eastAsia="仿宋_GB2312" w:hAnsi="Times New Roman"/>
                <w:sz w:val="24"/>
              </w:rPr>
              <w:instrText>,√)</w:instrText>
            </w:r>
            <w:r w:rsidRPr="00C872EE">
              <w:rPr>
                <w:rFonts w:ascii="Times New Roman" w:eastAsia="仿宋_GB2312" w:hAnsi="Times New Roman"/>
                <w:sz w:val="24"/>
              </w:rPr>
              <w:fldChar w:fldCharType="end"/>
            </w:r>
            <w:r w:rsidRPr="00C872EE">
              <w:rPr>
                <w:rFonts w:ascii="Times New Roman" w:eastAsia="仿宋_GB2312" w:hAnsi="Times New Roman" w:hint="eastAsia"/>
                <w:sz w:val="24"/>
              </w:rPr>
              <w:t>公开查阅点</w:t>
            </w:r>
            <w:r w:rsidRPr="00C872EE">
              <w:rPr>
                <w:rFonts w:ascii="Times New Roman" w:eastAsia="仿宋_GB2312" w:hAnsi="Times New Roman"/>
                <w:sz w:val="24"/>
              </w:rPr>
              <w:br/>
            </w:r>
            <w:r w:rsidRPr="00C872EE">
              <w:rPr>
                <w:rFonts w:ascii="Times New Roman" w:eastAsia="仿宋_GB2312" w:hAnsi="Times New Roman"/>
                <w:sz w:val="24"/>
              </w:rPr>
              <w:fldChar w:fldCharType="begin"/>
            </w:r>
            <w:r w:rsidRPr="00C872EE">
              <w:rPr>
                <w:rFonts w:ascii="Times New Roman" w:eastAsia="仿宋_GB2312" w:hAnsi="Times New Roman"/>
                <w:sz w:val="24"/>
              </w:rPr>
              <w:instrText xml:space="preserve"> EQ \o\ac(</w:instrText>
            </w:r>
            <w:r w:rsidRPr="00C872EE">
              <w:rPr>
                <w:rFonts w:ascii="Times New Roman" w:eastAsia="仿宋_GB2312" w:hAnsi="Times New Roman"/>
                <w:position w:val="-4"/>
                <w:sz w:val="36"/>
              </w:rPr>
              <w:instrText>□</w:instrText>
            </w:r>
            <w:r w:rsidRPr="00C872EE">
              <w:rPr>
                <w:rFonts w:ascii="Times New Roman" w:eastAsia="仿宋_GB2312" w:hAnsi="Times New Roman"/>
                <w:sz w:val="24"/>
              </w:rPr>
              <w:instrText>,√)</w:instrText>
            </w:r>
            <w:r w:rsidRPr="00C872EE">
              <w:rPr>
                <w:rFonts w:ascii="Times New Roman" w:eastAsia="仿宋_GB2312" w:hAnsi="Times New Roman"/>
                <w:sz w:val="24"/>
              </w:rPr>
              <w:fldChar w:fldCharType="end"/>
            </w:r>
            <w:r w:rsidRPr="00C872EE">
              <w:rPr>
                <w:rFonts w:ascii="Times New Roman" w:eastAsia="仿宋_GB2312" w:hAnsi="Times New Roman" w:hint="eastAsia"/>
                <w:sz w:val="24"/>
              </w:rPr>
              <w:t>政务服务中心</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fldChar w:fldCharType="begin"/>
            </w:r>
            <w:r w:rsidRPr="00C872EE">
              <w:rPr>
                <w:rFonts w:ascii="Times New Roman" w:eastAsia="仿宋_GB2312" w:hAnsi="Times New Roman"/>
                <w:sz w:val="24"/>
              </w:rPr>
              <w:instrText xml:space="preserve"> EQ \o\ac(</w:instrText>
            </w:r>
            <w:r w:rsidRPr="00C872EE">
              <w:rPr>
                <w:rFonts w:ascii="Times New Roman" w:eastAsia="仿宋_GB2312" w:hAnsi="Times New Roman"/>
                <w:position w:val="-4"/>
                <w:sz w:val="36"/>
              </w:rPr>
              <w:instrText>□</w:instrText>
            </w:r>
            <w:r w:rsidRPr="00C872EE">
              <w:rPr>
                <w:rFonts w:ascii="Times New Roman" w:eastAsia="仿宋_GB2312" w:hAnsi="Times New Roman"/>
                <w:sz w:val="24"/>
              </w:rPr>
              <w:instrText>,√)</w:instrText>
            </w:r>
            <w:r w:rsidRPr="00C872EE">
              <w:rPr>
                <w:rFonts w:ascii="Times New Roman" w:eastAsia="仿宋_GB2312" w:hAnsi="Times New Roman"/>
                <w:sz w:val="24"/>
              </w:rPr>
              <w:fldChar w:fldCharType="end"/>
            </w:r>
            <w:r w:rsidRPr="00C872EE">
              <w:rPr>
                <w:rFonts w:ascii="Times New Roman" w:eastAsia="仿宋_GB2312" w:hAnsi="Times New Roman" w:hint="eastAsia"/>
                <w:sz w:val="24"/>
              </w:rPr>
              <w:t>中国政府采购网及其地方分网</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公示栏</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发布会</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两微一端</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其他</w:t>
            </w:r>
            <w:r w:rsidRPr="00C872EE">
              <w:rPr>
                <w:rFonts w:ascii="Times New Roman" w:eastAsia="仿宋_GB2312" w:hAnsi="Times New Roman"/>
                <w:sz w:val="24"/>
              </w:rPr>
              <w:t xml:space="preserve">                                                                                                                                                                                                    </w:t>
            </w:r>
          </w:p>
        </w:tc>
        <w:tc>
          <w:tcPr>
            <w:tcW w:w="693"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sz w:val="24"/>
              </w:rPr>
              <w:t>√</w:t>
            </w:r>
          </w:p>
        </w:tc>
        <w:tc>
          <w:tcPr>
            <w:tcW w:w="755"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hint="eastAsia"/>
                <w:sz w:val="24"/>
              </w:rPr>
              <w:t xml:space="preserve">　</w:t>
            </w:r>
          </w:p>
        </w:tc>
        <w:tc>
          <w:tcPr>
            <w:tcW w:w="750"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sz w:val="24"/>
              </w:rPr>
              <w:t>√</w:t>
            </w:r>
          </w:p>
        </w:tc>
        <w:tc>
          <w:tcPr>
            <w:tcW w:w="834"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hint="eastAsia"/>
                <w:sz w:val="24"/>
              </w:rPr>
              <w:t xml:space="preserve">　</w:t>
            </w:r>
          </w:p>
        </w:tc>
      </w:tr>
      <w:tr w:rsidR="00061F1E" w:rsidRPr="00C872EE">
        <w:trPr>
          <w:trHeight w:val="2805"/>
          <w:jc w:val="center"/>
        </w:trPr>
        <w:tc>
          <w:tcPr>
            <w:tcW w:w="367"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sz w:val="24"/>
              </w:rPr>
              <w:t>16</w:t>
            </w:r>
          </w:p>
        </w:tc>
        <w:tc>
          <w:tcPr>
            <w:tcW w:w="642"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hint="eastAsia"/>
                <w:sz w:val="24"/>
              </w:rPr>
              <w:t>政府采购信息</w:t>
            </w:r>
          </w:p>
        </w:tc>
        <w:tc>
          <w:tcPr>
            <w:tcW w:w="686"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仿宋_GB2312" w:eastAsia="仿宋_GB2312" w:hint="eastAsia"/>
                <w:sz w:val="24"/>
              </w:rPr>
              <w:t>集中采购机构的考核结果公告</w:t>
            </w:r>
          </w:p>
        </w:tc>
        <w:tc>
          <w:tcPr>
            <w:tcW w:w="2469"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left"/>
              <w:rPr>
                <w:rFonts w:ascii="Times New Roman" w:eastAsia="仿宋_GB2312" w:hAnsi="Times New Roman"/>
                <w:sz w:val="24"/>
              </w:rPr>
            </w:pPr>
            <w:r w:rsidRPr="00C872EE">
              <w:rPr>
                <w:rFonts w:ascii="仿宋_GB2312" w:eastAsia="仿宋_GB2312" w:hint="eastAsia"/>
                <w:sz w:val="24"/>
              </w:rPr>
              <w:t>集中采购机构名称、考核内容、考核方法、考核结果、存在问题、考核单位等。</w:t>
            </w:r>
          </w:p>
        </w:tc>
        <w:tc>
          <w:tcPr>
            <w:tcW w:w="738"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left"/>
              <w:rPr>
                <w:rFonts w:ascii="Times New Roman" w:eastAsia="仿宋_GB2312" w:hAnsi="Times New Roman"/>
                <w:sz w:val="24"/>
              </w:rPr>
            </w:pPr>
            <w:r w:rsidRPr="00C872EE">
              <w:rPr>
                <w:rFonts w:ascii="仿宋_GB2312" w:eastAsia="仿宋_GB2312" w:hint="eastAsia"/>
                <w:sz w:val="24"/>
              </w:rPr>
              <w:t>合山市财政局</w:t>
            </w:r>
          </w:p>
        </w:tc>
        <w:tc>
          <w:tcPr>
            <w:tcW w:w="1579"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left"/>
              <w:rPr>
                <w:rFonts w:ascii="Times New Roman" w:eastAsia="仿宋_GB2312" w:hAnsi="Times New Roman"/>
                <w:sz w:val="24"/>
              </w:rPr>
            </w:pPr>
            <w:r w:rsidRPr="00C872EE">
              <w:rPr>
                <w:rFonts w:ascii="仿宋_GB2312" w:eastAsia="仿宋_GB2312" w:hint="eastAsia"/>
                <w:sz w:val="24"/>
              </w:rPr>
              <w:t>同上</w:t>
            </w:r>
          </w:p>
        </w:tc>
        <w:tc>
          <w:tcPr>
            <w:tcW w:w="1668"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left"/>
              <w:rPr>
                <w:rFonts w:ascii="Times New Roman" w:eastAsia="仿宋_GB2312" w:hAnsi="Times New Roman"/>
                <w:sz w:val="24"/>
              </w:rPr>
            </w:pPr>
            <w:r w:rsidRPr="00C872EE">
              <w:rPr>
                <w:rFonts w:ascii="仿宋_GB2312" w:eastAsia="仿宋_GB2312" w:hint="eastAsia"/>
                <w:sz w:val="24"/>
              </w:rPr>
              <w:t>完成并履行有关报审程序后</w:t>
            </w:r>
            <w:r w:rsidRPr="00C872EE">
              <w:rPr>
                <w:rFonts w:ascii="仿宋_GB2312" w:eastAsia="仿宋_GB2312"/>
                <w:sz w:val="24"/>
              </w:rPr>
              <w:t>5</w:t>
            </w:r>
            <w:r w:rsidRPr="00C872EE">
              <w:rPr>
                <w:rFonts w:ascii="仿宋_GB2312" w:eastAsia="仿宋_GB2312" w:hint="eastAsia"/>
                <w:sz w:val="24"/>
              </w:rPr>
              <w:t>个工作日内</w:t>
            </w:r>
          </w:p>
        </w:tc>
        <w:tc>
          <w:tcPr>
            <w:tcW w:w="1828"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政府网站</w:t>
            </w:r>
            <w:r w:rsidRPr="00C872EE">
              <w:rPr>
                <w:rFonts w:ascii="Times New Roman" w:eastAsia="仿宋_GB2312" w:hAnsi="Times New Roman"/>
                <w:sz w:val="24"/>
              </w:rPr>
              <w:t xml:space="preserve">                                                                                                                                                                                                       </w:t>
            </w:r>
            <w:r w:rsidRPr="00C872EE">
              <w:rPr>
                <w:rFonts w:ascii="Times New Roman" w:eastAsia="仿宋_GB2312" w:hAnsi="Times New Roman"/>
                <w:sz w:val="24"/>
              </w:rPr>
              <w:br/>
              <w:t>□</w:t>
            </w:r>
            <w:r w:rsidRPr="00C872EE">
              <w:rPr>
                <w:rFonts w:ascii="Times New Roman" w:eastAsia="仿宋_GB2312" w:hAnsi="Times New Roman" w:hint="eastAsia"/>
                <w:sz w:val="24"/>
              </w:rPr>
              <w:t>公开查阅点</w:t>
            </w:r>
            <w:r w:rsidRPr="00C872EE">
              <w:rPr>
                <w:rFonts w:ascii="Times New Roman" w:eastAsia="仿宋_GB2312" w:hAnsi="Times New Roman"/>
                <w:sz w:val="24"/>
              </w:rPr>
              <w:br/>
              <w:t>□</w:t>
            </w:r>
            <w:r w:rsidRPr="00C872EE">
              <w:rPr>
                <w:rFonts w:ascii="Times New Roman" w:eastAsia="仿宋_GB2312" w:hAnsi="Times New Roman" w:hint="eastAsia"/>
                <w:sz w:val="24"/>
              </w:rPr>
              <w:t>政务服务中心</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公示栏</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发布会</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两微一端</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t>□</w:t>
            </w:r>
            <w:r w:rsidRPr="00C872EE">
              <w:rPr>
                <w:rFonts w:ascii="Times New Roman" w:eastAsia="仿宋_GB2312" w:hAnsi="Times New Roman" w:hint="eastAsia"/>
                <w:sz w:val="24"/>
              </w:rPr>
              <w:t>其他</w:t>
            </w:r>
            <w:r w:rsidRPr="00C872EE">
              <w:rPr>
                <w:rFonts w:ascii="Times New Roman" w:eastAsia="仿宋_GB2312" w:hAnsi="Times New Roman"/>
                <w:sz w:val="24"/>
              </w:rPr>
              <w:t xml:space="preserve"> </w:t>
            </w:r>
          </w:p>
          <w:p w:rsidR="00061F1E" w:rsidRPr="00C872EE" w:rsidRDefault="00061F1E">
            <w:pPr>
              <w:snapToGrid w:val="0"/>
              <w:spacing w:line="300" w:lineRule="exact"/>
              <w:rPr>
                <w:rFonts w:ascii="Times New Roman" w:eastAsia="仿宋_GB2312" w:hAnsi="Times New Roman"/>
                <w:sz w:val="24"/>
              </w:rPr>
            </w:pPr>
            <w:r w:rsidRPr="00C872EE">
              <w:rPr>
                <w:rFonts w:ascii="Times New Roman" w:eastAsia="仿宋_GB2312" w:hAnsi="Times New Roman"/>
                <w:sz w:val="24"/>
              </w:rPr>
              <w:fldChar w:fldCharType="begin"/>
            </w:r>
            <w:r w:rsidRPr="00C872EE">
              <w:rPr>
                <w:rFonts w:ascii="Times New Roman" w:eastAsia="仿宋_GB2312" w:hAnsi="Times New Roman"/>
                <w:sz w:val="24"/>
              </w:rPr>
              <w:instrText xml:space="preserve"> EQ \o\ac(</w:instrText>
            </w:r>
            <w:r w:rsidRPr="00C872EE">
              <w:rPr>
                <w:rFonts w:ascii="Times New Roman" w:eastAsia="仿宋_GB2312" w:hAnsi="Times New Roman"/>
                <w:position w:val="-4"/>
                <w:sz w:val="36"/>
              </w:rPr>
              <w:instrText>□</w:instrText>
            </w:r>
            <w:r w:rsidRPr="00C872EE">
              <w:rPr>
                <w:rFonts w:ascii="Times New Roman" w:eastAsia="仿宋_GB2312" w:hAnsi="Times New Roman"/>
                <w:sz w:val="24"/>
              </w:rPr>
              <w:instrText>,√)</w:instrText>
            </w:r>
            <w:r w:rsidRPr="00C872EE">
              <w:rPr>
                <w:rFonts w:ascii="Times New Roman" w:eastAsia="仿宋_GB2312" w:hAnsi="Times New Roman"/>
                <w:sz w:val="24"/>
              </w:rPr>
              <w:fldChar w:fldCharType="end"/>
            </w:r>
            <w:r w:rsidRPr="00C872EE">
              <w:rPr>
                <w:rFonts w:ascii="Times New Roman" w:eastAsia="仿宋_GB2312" w:hAnsi="Times New Roman" w:hint="eastAsia"/>
                <w:sz w:val="24"/>
              </w:rPr>
              <w:t>中国政府采购网及其地方分网</w:t>
            </w:r>
            <w:r w:rsidRPr="00C872EE">
              <w:rPr>
                <w:rFonts w:ascii="Times New Roman" w:eastAsia="仿宋_GB2312" w:hAnsi="Times New Roman"/>
                <w:sz w:val="24"/>
              </w:rPr>
              <w:t xml:space="preserve">                                                                                                                                                                                                   </w:t>
            </w:r>
          </w:p>
        </w:tc>
        <w:tc>
          <w:tcPr>
            <w:tcW w:w="693"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sz w:val="24"/>
              </w:rPr>
              <w:t>√</w:t>
            </w:r>
          </w:p>
        </w:tc>
        <w:tc>
          <w:tcPr>
            <w:tcW w:w="755"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hint="eastAsia"/>
                <w:sz w:val="24"/>
              </w:rPr>
              <w:t xml:space="preserve">　</w:t>
            </w:r>
          </w:p>
        </w:tc>
        <w:tc>
          <w:tcPr>
            <w:tcW w:w="750"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sz w:val="24"/>
              </w:rPr>
              <w:t>√</w:t>
            </w:r>
          </w:p>
        </w:tc>
        <w:tc>
          <w:tcPr>
            <w:tcW w:w="834"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hint="eastAsia"/>
                <w:sz w:val="24"/>
              </w:rPr>
              <w:t xml:space="preserve">　</w:t>
            </w:r>
          </w:p>
        </w:tc>
      </w:tr>
      <w:tr w:rsidR="00061F1E" w:rsidRPr="00C872EE">
        <w:trPr>
          <w:trHeight w:val="1332"/>
          <w:jc w:val="center"/>
        </w:trPr>
        <w:tc>
          <w:tcPr>
            <w:tcW w:w="367"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sz w:val="24"/>
              </w:rPr>
              <w:t>17</w:t>
            </w:r>
          </w:p>
        </w:tc>
        <w:tc>
          <w:tcPr>
            <w:tcW w:w="642" w:type="dxa"/>
            <w:vMerge w:val="restart"/>
            <w:tcBorders>
              <w:top w:val="single" w:sz="4" w:space="0" w:color="auto"/>
              <w:left w:val="single" w:sz="4" w:space="0" w:color="auto"/>
              <w:bottom w:val="single" w:sz="4" w:space="0" w:color="auto"/>
              <w:right w:val="single" w:sz="4" w:space="0" w:color="auto"/>
            </w:tcBorders>
            <w:vAlign w:val="center"/>
          </w:tcPr>
          <w:p w:rsidR="00061F1E" w:rsidRDefault="00061F1E">
            <w:pPr>
              <w:jc w:val="center"/>
              <w:rPr>
                <w:rFonts w:ascii="仿宋_GB2312" w:eastAsia="仿宋_GB2312" w:hAnsi="仿宋_GB2312" w:cs="仿宋_GB2312"/>
                <w:sz w:val="24"/>
              </w:rPr>
            </w:pPr>
            <w:r w:rsidRPr="00C872EE">
              <w:rPr>
                <w:rFonts w:ascii="仿宋_GB2312" w:eastAsia="仿宋_GB2312" w:hint="eastAsia"/>
                <w:sz w:val="24"/>
              </w:rPr>
              <w:t>国有土地使用权出让信息</w:t>
            </w:r>
          </w:p>
        </w:tc>
        <w:tc>
          <w:tcPr>
            <w:tcW w:w="686" w:type="dxa"/>
            <w:tcBorders>
              <w:top w:val="single" w:sz="4" w:space="0" w:color="auto"/>
              <w:left w:val="single" w:sz="4" w:space="0" w:color="auto"/>
              <w:bottom w:val="single" w:sz="4" w:space="0" w:color="auto"/>
              <w:right w:val="single" w:sz="4" w:space="0" w:color="auto"/>
            </w:tcBorders>
            <w:vAlign w:val="center"/>
          </w:tcPr>
          <w:p w:rsidR="00061F1E" w:rsidRDefault="00061F1E">
            <w:pPr>
              <w:rPr>
                <w:rFonts w:ascii="仿宋_GB2312" w:eastAsia="仿宋_GB2312" w:hAnsi="仿宋_GB2312" w:cs="仿宋_GB2312"/>
                <w:sz w:val="24"/>
              </w:rPr>
            </w:pPr>
            <w:r w:rsidRPr="00C872EE">
              <w:rPr>
                <w:rFonts w:ascii="仿宋_GB2312" w:eastAsia="仿宋_GB2312" w:hint="eastAsia"/>
                <w:sz w:val="24"/>
              </w:rPr>
              <w:t>土地出让计划</w:t>
            </w:r>
          </w:p>
        </w:tc>
        <w:tc>
          <w:tcPr>
            <w:tcW w:w="2469" w:type="dxa"/>
            <w:tcBorders>
              <w:top w:val="single" w:sz="4" w:space="0" w:color="auto"/>
              <w:left w:val="single" w:sz="4" w:space="0" w:color="auto"/>
              <w:bottom w:val="single" w:sz="4" w:space="0" w:color="auto"/>
              <w:right w:val="single" w:sz="4" w:space="0" w:color="auto"/>
            </w:tcBorders>
            <w:vAlign w:val="center"/>
          </w:tcPr>
          <w:p w:rsidR="00061F1E" w:rsidRDefault="00061F1E">
            <w:pPr>
              <w:rPr>
                <w:rFonts w:ascii="仿宋_GB2312" w:eastAsia="仿宋_GB2312" w:hAnsi="仿宋_GB2312" w:cs="仿宋_GB2312"/>
                <w:sz w:val="24"/>
              </w:rPr>
            </w:pPr>
            <w:r w:rsidRPr="00C872EE">
              <w:rPr>
                <w:rFonts w:ascii="仿宋_GB2312" w:eastAsia="仿宋_GB2312" w:hint="eastAsia"/>
                <w:sz w:val="24"/>
              </w:rPr>
              <w:t>明确国有建设用地供应指导思想和原则；提出国有建设用地供应政策导向；确定国有建设用地供应总量、结构、布局、时序和方式；落实计划供应的宗地；实施计划的保障措施。</w:t>
            </w:r>
          </w:p>
        </w:tc>
        <w:tc>
          <w:tcPr>
            <w:tcW w:w="738" w:type="dxa"/>
            <w:vMerge w:val="restart"/>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left"/>
              <w:rPr>
                <w:rFonts w:ascii="仿宋_GB2312" w:eastAsia="仿宋_GB2312"/>
                <w:sz w:val="24"/>
              </w:rPr>
            </w:pPr>
            <w:r>
              <w:rPr>
                <w:rFonts w:ascii="仿宋_GB2312" w:eastAsia="仿宋_GB2312" w:hAnsi="仿宋_GB2312" w:cs="仿宋_GB2312" w:hint="eastAsia"/>
                <w:sz w:val="24"/>
              </w:rPr>
              <w:t>合山市自然资源局</w:t>
            </w:r>
          </w:p>
        </w:tc>
        <w:tc>
          <w:tcPr>
            <w:tcW w:w="1579"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numPr>
                <w:ilvl w:val="0"/>
                <w:numId w:val="1"/>
              </w:numPr>
              <w:rPr>
                <w:rFonts w:ascii="仿宋_GB2312" w:eastAsia="仿宋_GB2312"/>
                <w:sz w:val="24"/>
              </w:rPr>
            </w:pPr>
            <w:r w:rsidRPr="00C872EE">
              <w:rPr>
                <w:rFonts w:ascii="仿宋_GB2312" w:eastAsia="仿宋_GB2312" w:hint="eastAsia"/>
                <w:sz w:val="24"/>
              </w:rPr>
              <w:t>《国务院办公厅关于推进公共资源配置领域政府信息公开的意见》、</w:t>
            </w:r>
          </w:p>
          <w:p w:rsidR="00061F1E" w:rsidRDefault="00061F1E">
            <w:pPr>
              <w:numPr>
                <w:ilvl w:val="0"/>
                <w:numId w:val="1"/>
              </w:numPr>
              <w:rPr>
                <w:rFonts w:ascii="仿宋_GB2312" w:eastAsia="仿宋_GB2312" w:hAnsi="仿宋_GB2312" w:cs="仿宋_GB2312"/>
                <w:sz w:val="24"/>
              </w:rPr>
            </w:pPr>
            <w:r w:rsidRPr="00C872EE">
              <w:rPr>
                <w:rFonts w:ascii="仿宋_GB2312" w:eastAsia="仿宋_GB2312" w:hint="eastAsia"/>
                <w:sz w:val="24"/>
              </w:rPr>
              <w:t>《招标拍卖挂牌出让国有建设用地使用权规定》、</w:t>
            </w:r>
          </w:p>
          <w:p w:rsidR="00061F1E" w:rsidRDefault="00061F1E">
            <w:pPr>
              <w:numPr>
                <w:ilvl w:val="0"/>
                <w:numId w:val="1"/>
              </w:numPr>
              <w:rPr>
                <w:rFonts w:ascii="仿宋_GB2312" w:eastAsia="仿宋_GB2312" w:hAnsi="仿宋_GB2312" w:cs="仿宋_GB2312"/>
                <w:sz w:val="24"/>
              </w:rPr>
            </w:pPr>
            <w:r w:rsidRPr="00C872EE">
              <w:rPr>
                <w:rFonts w:ascii="仿宋_GB2312" w:eastAsia="仿宋_GB2312" w:hint="eastAsia"/>
                <w:sz w:val="24"/>
              </w:rPr>
              <w:t>《国有建设用地供应计划编制规范》（试行）</w:t>
            </w:r>
          </w:p>
        </w:tc>
        <w:tc>
          <w:tcPr>
            <w:tcW w:w="1668" w:type="dxa"/>
            <w:tcBorders>
              <w:top w:val="single" w:sz="4" w:space="0" w:color="auto"/>
              <w:left w:val="single" w:sz="4" w:space="0" w:color="auto"/>
              <w:bottom w:val="single" w:sz="4" w:space="0" w:color="auto"/>
              <w:right w:val="single" w:sz="4" w:space="0" w:color="auto"/>
            </w:tcBorders>
            <w:vAlign w:val="center"/>
          </w:tcPr>
          <w:p w:rsidR="00061F1E" w:rsidRDefault="00061F1E">
            <w:pPr>
              <w:rPr>
                <w:rFonts w:ascii="仿宋_GB2312" w:eastAsia="仿宋_GB2312" w:hAnsi="仿宋_GB2312" w:cs="仿宋_GB2312"/>
                <w:sz w:val="24"/>
              </w:rPr>
            </w:pPr>
            <w:r w:rsidRPr="00C872EE">
              <w:rPr>
                <w:rFonts w:ascii="仿宋_GB2312" w:eastAsia="仿宋_GB2312" w:hint="eastAsia"/>
                <w:sz w:val="24"/>
              </w:rPr>
              <w:t>每年</w:t>
            </w:r>
            <w:r w:rsidRPr="00C872EE">
              <w:rPr>
                <w:rFonts w:ascii="仿宋_GB2312" w:eastAsia="仿宋_GB2312"/>
                <w:sz w:val="24"/>
              </w:rPr>
              <w:t>3</w:t>
            </w:r>
            <w:r w:rsidRPr="00C872EE">
              <w:rPr>
                <w:rFonts w:ascii="仿宋_GB2312" w:eastAsia="仿宋_GB2312" w:hint="eastAsia"/>
                <w:sz w:val="24"/>
              </w:rPr>
              <w:t>月</w:t>
            </w:r>
            <w:r w:rsidRPr="00C872EE">
              <w:rPr>
                <w:rFonts w:ascii="仿宋_GB2312" w:eastAsia="仿宋_GB2312"/>
                <w:sz w:val="24"/>
              </w:rPr>
              <w:t>31</w:t>
            </w:r>
            <w:r w:rsidRPr="00C872EE">
              <w:rPr>
                <w:rFonts w:ascii="仿宋_GB2312" w:eastAsia="仿宋_GB2312" w:hint="eastAsia"/>
                <w:sz w:val="24"/>
              </w:rPr>
              <w:t>日前，公布年度国有建设用地供应计划</w:t>
            </w:r>
          </w:p>
        </w:tc>
        <w:tc>
          <w:tcPr>
            <w:tcW w:w="1828" w:type="dxa"/>
            <w:tcBorders>
              <w:top w:val="single" w:sz="4" w:space="0" w:color="auto"/>
              <w:left w:val="single" w:sz="4" w:space="0" w:color="auto"/>
              <w:bottom w:val="single" w:sz="4" w:space="0" w:color="auto"/>
              <w:right w:val="single" w:sz="4" w:space="0" w:color="auto"/>
            </w:tcBorders>
            <w:vAlign w:val="center"/>
          </w:tcPr>
          <w:p w:rsidR="00061F1E" w:rsidRDefault="00061F1E">
            <w:pPr>
              <w:snapToGrid w:val="0"/>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政府网站</w:t>
            </w:r>
            <w:r>
              <w:rPr>
                <w:rFonts w:ascii="仿宋_GB2312" w:eastAsia="仿宋_GB2312" w:hAnsi="仿宋_GB2312" w:cs="仿宋_GB2312"/>
                <w:sz w:val="24"/>
              </w:rPr>
              <w:t xml:space="preserve">                                                                                                                                                                                                       </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公开查阅点</w:t>
            </w:r>
            <w:r>
              <w:rPr>
                <w:rFonts w:ascii="仿宋_GB2312" w:eastAsia="仿宋_GB2312" w:hAnsi="仿宋_GB2312" w:cs="仿宋_GB2312"/>
                <w:sz w:val="24"/>
              </w:rPr>
              <w:br/>
            </w: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政务服务中心</w:t>
            </w:r>
          </w:p>
          <w:p w:rsidR="00061F1E" w:rsidRDefault="00061F1E">
            <w:pPr>
              <w:snapToGrid w:val="0"/>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两微一端</w:t>
            </w:r>
          </w:p>
          <w:p w:rsidR="00061F1E" w:rsidRDefault="00061F1E">
            <w:pPr>
              <w:snapToGrid w:val="0"/>
              <w:rPr>
                <w:rFonts w:ascii="仿宋_GB2312" w:eastAsia="仿宋_GB2312" w:hAnsi="仿宋_GB2312" w:cs="仿宋_GB2312"/>
                <w:sz w:val="24"/>
              </w:rPr>
            </w:pPr>
            <w:r>
              <w:rPr>
                <w:rFonts w:ascii="仿宋_GB2312" w:eastAsia="仿宋_GB2312" w:hAnsi="仿宋_GB2312" w:cs="仿宋_GB2312" w:hint="eastAsia"/>
                <w:sz w:val="24"/>
              </w:rPr>
              <w:t>□办事指南</w:t>
            </w:r>
          </w:p>
          <w:p w:rsidR="00061F1E" w:rsidRDefault="00061F1E">
            <w:pPr>
              <w:snapToGrid w:val="0"/>
              <w:rPr>
                <w:rFonts w:ascii="仿宋_GB2312" w:eastAsia="仿宋_GB2312" w:hAnsi="仿宋_GB2312" w:cs="仿宋_GB2312"/>
                <w:sz w:val="24"/>
              </w:rPr>
            </w:pPr>
            <w:r>
              <w:rPr>
                <w:rFonts w:ascii="仿宋_GB2312" w:eastAsia="仿宋_GB2312" w:hAnsi="仿宋_GB2312" w:cs="仿宋_GB2312" w:hint="eastAsia"/>
                <w:sz w:val="24"/>
              </w:rPr>
              <w:t>□宣传册</w:t>
            </w:r>
          </w:p>
          <w:p w:rsidR="00061F1E" w:rsidRDefault="00061F1E">
            <w:pPr>
              <w:snapToGrid w:val="0"/>
              <w:rPr>
                <w:rFonts w:ascii="仿宋_GB2312" w:eastAsia="仿宋_GB2312" w:hAnsi="仿宋_GB2312" w:cs="仿宋_GB2312"/>
                <w:sz w:val="24"/>
              </w:rPr>
            </w:pPr>
            <w:r>
              <w:rPr>
                <w:rFonts w:ascii="仿宋_GB2312" w:eastAsia="仿宋_GB2312" w:hAnsi="仿宋_GB2312" w:cs="仿宋_GB2312" w:hint="eastAsia"/>
                <w:sz w:val="24"/>
              </w:rPr>
              <w:t>□有线电视</w:t>
            </w:r>
          </w:p>
          <w:p w:rsidR="00061F1E" w:rsidRDefault="00061F1E">
            <w:pPr>
              <w:snapToGrid w:val="0"/>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报纸</w:t>
            </w:r>
          </w:p>
          <w:p w:rsidR="00061F1E" w:rsidRDefault="00061F1E">
            <w:pPr>
              <w:snapToGrid w:val="0"/>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sz w:val="24"/>
              </w:rPr>
              <w:t>12345</w:t>
            </w:r>
            <w:r>
              <w:rPr>
                <w:rFonts w:ascii="仿宋_GB2312" w:eastAsia="仿宋_GB2312" w:hAnsi="仿宋_GB2312" w:cs="仿宋_GB2312" w:hint="eastAsia"/>
                <w:sz w:val="24"/>
              </w:rPr>
              <w:t>热线</w:t>
            </w:r>
          </w:p>
          <w:p w:rsidR="00061F1E" w:rsidRPr="00C872EE" w:rsidRDefault="00061F1E">
            <w:pPr>
              <w:snapToGrid w:val="0"/>
              <w:spacing w:line="300" w:lineRule="exact"/>
              <w:rPr>
                <w:rFonts w:ascii="Times New Roman" w:eastAsia="仿宋_GB2312" w:hAnsi="Times New Roman"/>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精准推送</w:t>
            </w:r>
            <w:r w:rsidRPr="00C872EE">
              <w:rPr>
                <w:rFonts w:ascii="仿宋_GB2312" w:eastAsia="仿宋_GB2312"/>
                <w:sz w:val="24"/>
              </w:rPr>
              <w:br/>
            </w:r>
            <w:r>
              <w:rPr>
                <w:rFonts w:ascii="仿宋_GB2312" w:eastAsia="仿宋_GB2312" w:hAnsi="Wingdings 2" w:cs="仿宋_GB2312" w:hint="eastAsia"/>
                <w:sz w:val="24"/>
              </w:rPr>
              <w:sym w:font="Wingdings 2" w:char="F052"/>
            </w:r>
            <w:r w:rsidRPr="00C872EE">
              <w:rPr>
                <w:rFonts w:ascii="仿宋_GB2312" w:eastAsia="仿宋_GB2312" w:hint="eastAsia"/>
                <w:sz w:val="24"/>
              </w:rPr>
              <w:t>公共资源交易平台</w:t>
            </w:r>
            <w:r>
              <w:rPr>
                <w:rFonts w:ascii="仿宋_GB2312" w:eastAsia="仿宋_GB2312" w:hAnsi="仿宋_GB2312" w:cs="仿宋_GB2312"/>
                <w:sz w:val="24"/>
              </w:rPr>
              <w:t xml:space="preserve">        </w:t>
            </w:r>
          </w:p>
        </w:tc>
        <w:tc>
          <w:tcPr>
            <w:tcW w:w="693"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rPr>
                <w:rFonts w:ascii="Times New Roman" w:eastAsia="仿宋_GB2312" w:hAnsi="Times New Roman"/>
                <w:sz w:val="24"/>
              </w:rPr>
            </w:pPr>
            <w:r w:rsidRPr="00C872EE">
              <w:rPr>
                <w:rFonts w:ascii="仿宋_GB2312" w:eastAsia="仿宋_GB2312" w:hint="eastAsia"/>
                <w:sz w:val="24"/>
              </w:rPr>
              <w:t>√</w:t>
            </w:r>
          </w:p>
        </w:tc>
        <w:tc>
          <w:tcPr>
            <w:tcW w:w="755"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rPr>
                <w:rFonts w:ascii="Times New Roman" w:eastAsia="仿宋_GB2312" w:hAnsi="Times New Roman"/>
                <w:sz w:val="24"/>
              </w:rPr>
            </w:pPr>
          </w:p>
        </w:tc>
        <w:tc>
          <w:tcPr>
            <w:tcW w:w="750"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rPr>
                <w:rFonts w:ascii="Times New Roman" w:eastAsia="仿宋_GB2312" w:hAnsi="Times New Roman"/>
                <w:sz w:val="24"/>
              </w:rPr>
            </w:pPr>
            <w:r>
              <w:rPr>
                <w:rFonts w:ascii="仿宋_GB2312" w:eastAsia="仿宋_GB2312" w:hint="eastAsia"/>
                <w:sz w:val="24"/>
              </w:rPr>
              <w:t>√</w:t>
            </w:r>
          </w:p>
        </w:tc>
        <w:tc>
          <w:tcPr>
            <w:tcW w:w="834"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rPr>
                <w:rFonts w:ascii="Times New Roman" w:eastAsia="仿宋_GB2312" w:hAnsi="Times New Roman"/>
                <w:sz w:val="24"/>
              </w:rPr>
            </w:pPr>
            <w:r>
              <w:rPr>
                <w:rFonts w:ascii="仿宋_GB2312" w:eastAsia="仿宋_GB2312" w:hint="eastAsia"/>
                <w:sz w:val="24"/>
              </w:rPr>
              <w:t xml:space="preserve">　</w:t>
            </w:r>
          </w:p>
        </w:tc>
      </w:tr>
      <w:tr w:rsidR="00061F1E" w:rsidRPr="00C872EE">
        <w:trPr>
          <w:trHeight w:val="1483"/>
          <w:jc w:val="center"/>
        </w:trPr>
        <w:tc>
          <w:tcPr>
            <w:tcW w:w="367"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sz w:val="24"/>
              </w:rPr>
              <w:t>18</w:t>
            </w:r>
          </w:p>
        </w:tc>
        <w:tc>
          <w:tcPr>
            <w:tcW w:w="642" w:type="dxa"/>
            <w:vMerge/>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p>
        </w:tc>
        <w:tc>
          <w:tcPr>
            <w:tcW w:w="686"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rPr>
                <w:rFonts w:ascii="仿宋_GB2312" w:eastAsia="仿宋_GB2312"/>
                <w:sz w:val="24"/>
              </w:rPr>
            </w:pPr>
            <w:r w:rsidRPr="00C872EE">
              <w:rPr>
                <w:rFonts w:ascii="仿宋_GB2312" w:eastAsia="仿宋_GB2312" w:hint="eastAsia"/>
                <w:sz w:val="24"/>
              </w:rPr>
              <w:t>招标拍卖挂牌出让公告</w:t>
            </w:r>
          </w:p>
        </w:tc>
        <w:tc>
          <w:tcPr>
            <w:tcW w:w="2469"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rPr>
                <w:rFonts w:ascii="仿宋_GB2312" w:eastAsia="仿宋_GB2312"/>
                <w:sz w:val="24"/>
              </w:rPr>
            </w:pPr>
            <w:r w:rsidRPr="00C872EE">
              <w:rPr>
                <w:rFonts w:ascii="仿宋_GB2312" w:eastAsia="仿宋_GB2312" w:hint="eastAsia"/>
                <w:sz w:val="24"/>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738" w:type="dxa"/>
            <w:vMerge/>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left"/>
              <w:rPr>
                <w:rFonts w:ascii="仿宋_GB2312" w:eastAsia="仿宋_GB2312"/>
                <w:sz w:val="24"/>
              </w:rPr>
            </w:pPr>
          </w:p>
        </w:tc>
        <w:tc>
          <w:tcPr>
            <w:tcW w:w="1579"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numPr>
                <w:ilvl w:val="0"/>
                <w:numId w:val="2"/>
              </w:numPr>
              <w:rPr>
                <w:rFonts w:ascii="仿宋_GB2312" w:eastAsia="仿宋_GB2312"/>
                <w:sz w:val="24"/>
              </w:rPr>
            </w:pPr>
            <w:r w:rsidRPr="00C872EE">
              <w:rPr>
                <w:rFonts w:ascii="仿宋_GB2312" w:eastAsia="仿宋_GB2312" w:hint="eastAsia"/>
                <w:sz w:val="24"/>
              </w:rPr>
              <w:t>《国务院办公厅关于推进公共资源配置领域政府信息公开的意见》、</w:t>
            </w:r>
          </w:p>
          <w:p w:rsidR="00061F1E" w:rsidRPr="00C872EE" w:rsidRDefault="00061F1E">
            <w:pPr>
              <w:numPr>
                <w:ilvl w:val="0"/>
                <w:numId w:val="2"/>
              </w:numPr>
              <w:rPr>
                <w:rFonts w:ascii="仿宋_GB2312" w:eastAsia="仿宋_GB2312"/>
                <w:sz w:val="24"/>
              </w:rPr>
            </w:pPr>
            <w:r w:rsidRPr="00C872EE">
              <w:rPr>
                <w:rFonts w:ascii="仿宋_GB2312" w:eastAsia="仿宋_GB2312" w:hint="eastAsia"/>
                <w:sz w:val="24"/>
              </w:rPr>
              <w:t>《招标拍卖挂牌出让国有建设用地使用权规定》</w:t>
            </w:r>
          </w:p>
        </w:tc>
        <w:tc>
          <w:tcPr>
            <w:tcW w:w="1668"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rPr>
                <w:rFonts w:ascii="仿宋_GB2312" w:eastAsia="仿宋_GB2312"/>
                <w:sz w:val="24"/>
              </w:rPr>
            </w:pPr>
            <w:r w:rsidRPr="00C872EE">
              <w:rPr>
                <w:rFonts w:ascii="仿宋_GB2312" w:eastAsia="仿宋_GB2312" w:hint="eastAsia"/>
                <w:sz w:val="24"/>
              </w:rPr>
              <w:t>至少在投标、拍卖或者挂牌开始日前</w:t>
            </w:r>
            <w:r w:rsidRPr="00C872EE">
              <w:rPr>
                <w:rFonts w:ascii="仿宋_GB2312" w:eastAsia="仿宋_GB2312"/>
                <w:sz w:val="24"/>
              </w:rPr>
              <w:t>20</w:t>
            </w:r>
            <w:r w:rsidRPr="00C872EE">
              <w:rPr>
                <w:rFonts w:ascii="仿宋_GB2312" w:eastAsia="仿宋_GB2312" w:hint="eastAsia"/>
                <w:sz w:val="24"/>
              </w:rPr>
              <w:t>日。挂牌时间不得少于</w:t>
            </w:r>
            <w:r w:rsidRPr="00C872EE">
              <w:rPr>
                <w:rFonts w:ascii="仿宋_GB2312" w:eastAsia="仿宋_GB2312"/>
                <w:sz w:val="24"/>
              </w:rPr>
              <w:t>10</w:t>
            </w:r>
            <w:r w:rsidRPr="00C872EE">
              <w:rPr>
                <w:rFonts w:ascii="仿宋_GB2312" w:eastAsia="仿宋_GB2312" w:hint="eastAsia"/>
                <w:sz w:val="24"/>
              </w:rPr>
              <w:t>日</w:t>
            </w:r>
          </w:p>
        </w:tc>
        <w:tc>
          <w:tcPr>
            <w:tcW w:w="1828" w:type="dxa"/>
            <w:tcBorders>
              <w:top w:val="single" w:sz="4" w:space="0" w:color="auto"/>
              <w:left w:val="single" w:sz="4" w:space="0" w:color="auto"/>
              <w:bottom w:val="single" w:sz="4" w:space="0" w:color="auto"/>
              <w:right w:val="single" w:sz="4" w:space="0" w:color="auto"/>
            </w:tcBorders>
            <w:vAlign w:val="center"/>
          </w:tcPr>
          <w:p w:rsidR="00061F1E" w:rsidRDefault="00061F1E">
            <w:pPr>
              <w:snapToGrid w:val="0"/>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政府网站</w:t>
            </w:r>
            <w:r>
              <w:rPr>
                <w:rFonts w:ascii="仿宋_GB2312" w:eastAsia="仿宋_GB2312" w:hAnsi="仿宋_GB2312" w:cs="仿宋_GB2312"/>
                <w:sz w:val="24"/>
              </w:rPr>
              <w:t xml:space="preserve">                                                                                                                                                                                                       </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公开查阅点</w:t>
            </w:r>
            <w:r>
              <w:rPr>
                <w:rFonts w:ascii="仿宋_GB2312" w:eastAsia="仿宋_GB2312" w:hAnsi="仿宋_GB2312" w:cs="仿宋_GB2312"/>
                <w:sz w:val="24"/>
              </w:rPr>
              <w:br/>
            </w: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政务服务中心</w:t>
            </w:r>
          </w:p>
          <w:p w:rsidR="00061F1E" w:rsidRDefault="00061F1E">
            <w:pPr>
              <w:snapToGrid w:val="0"/>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两微一端</w:t>
            </w:r>
          </w:p>
          <w:p w:rsidR="00061F1E" w:rsidRDefault="00061F1E">
            <w:pPr>
              <w:snapToGrid w:val="0"/>
              <w:rPr>
                <w:rFonts w:ascii="仿宋_GB2312" w:eastAsia="仿宋_GB2312" w:hAnsi="仿宋_GB2312" w:cs="仿宋_GB2312"/>
                <w:sz w:val="24"/>
              </w:rPr>
            </w:pPr>
            <w:r>
              <w:rPr>
                <w:rFonts w:ascii="仿宋_GB2312" w:eastAsia="仿宋_GB2312" w:hAnsi="仿宋_GB2312" w:cs="仿宋_GB2312" w:hint="eastAsia"/>
                <w:sz w:val="24"/>
              </w:rPr>
              <w:t>□办事指南</w:t>
            </w:r>
          </w:p>
          <w:p w:rsidR="00061F1E" w:rsidRDefault="00061F1E">
            <w:pPr>
              <w:snapToGrid w:val="0"/>
              <w:rPr>
                <w:rFonts w:ascii="仿宋_GB2312" w:eastAsia="仿宋_GB2312" w:hAnsi="仿宋_GB2312" w:cs="仿宋_GB2312"/>
                <w:sz w:val="24"/>
              </w:rPr>
            </w:pPr>
            <w:r>
              <w:rPr>
                <w:rFonts w:ascii="仿宋_GB2312" w:eastAsia="仿宋_GB2312" w:hAnsi="仿宋_GB2312" w:cs="仿宋_GB2312" w:hint="eastAsia"/>
                <w:sz w:val="24"/>
              </w:rPr>
              <w:t>□宣传册</w:t>
            </w:r>
          </w:p>
          <w:p w:rsidR="00061F1E" w:rsidRDefault="00061F1E">
            <w:pPr>
              <w:snapToGrid w:val="0"/>
              <w:rPr>
                <w:rFonts w:ascii="仿宋_GB2312" w:eastAsia="仿宋_GB2312" w:hAnsi="仿宋_GB2312" w:cs="仿宋_GB2312"/>
                <w:sz w:val="24"/>
              </w:rPr>
            </w:pPr>
            <w:r>
              <w:rPr>
                <w:rFonts w:ascii="仿宋_GB2312" w:eastAsia="仿宋_GB2312" w:hAnsi="仿宋_GB2312" w:cs="仿宋_GB2312" w:hint="eastAsia"/>
                <w:sz w:val="24"/>
              </w:rPr>
              <w:t>□有线电视</w:t>
            </w:r>
          </w:p>
          <w:p w:rsidR="00061F1E" w:rsidRDefault="00061F1E">
            <w:pPr>
              <w:snapToGrid w:val="0"/>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报纸</w:t>
            </w:r>
          </w:p>
          <w:p w:rsidR="00061F1E" w:rsidRDefault="00061F1E">
            <w:pPr>
              <w:snapToGrid w:val="0"/>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sz w:val="24"/>
              </w:rPr>
              <w:t>12345</w:t>
            </w:r>
            <w:r>
              <w:rPr>
                <w:rFonts w:ascii="仿宋_GB2312" w:eastAsia="仿宋_GB2312" w:hAnsi="仿宋_GB2312" w:cs="仿宋_GB2312" w:hint="eastAsia"/>
                <w:sz w:val="24"/>
              </w:rPr>
              <w:t>热线</w:t>
            </w:r>
          </w:p>
          <w:p w:rsidR="00061F1E" w:rsidRPr="00C872EE" w:rsidRDefault="00061F1E">
            <w:pPr>
              <w:snapToGrid w:val="0"/>
              <w:spacing w:line="300" w:lineRule="exact"/>
              <w:rPr>
                <w:rFonts w:ascii="Times New Roman" w:eastAsia="仿宋_GB2312" w:hAnsi="Times New Roman"/>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精准推送</w:t>
            </w:r>
            <w:r w:rsidRPr="00C872EE">
              <w:rPr>
                <w:rFonts w:ascii="仿宋_GB2312" w:eastAsia="仿宋_GB2312"/>
                <w:sz w:val="24"/>
              </w:rPr>
              <w:br/>
            </w:r>
            <w:r>
              <w:rPr>
                <w:rFonts w:ascii="仿宋_GB2312" w:eastAsia="仿宋_GB2312" w:hAnsi="Wingdings 2" w:cs="仿宋_GB2312" w:hint="eastAsia"/>
                <w:sz w:val="24"/>
              </w:rPr>
              <w:sym w:font="Wingdings 2" w:char="F052"/>
            </w:r>
            <w:r w:rsidRPr="00C872EE">
              <w:rPr>
                <w:rFonts w:ascii="仿宋_GB2312" w:eastAsia="仿宋_GB2312" w:hint="eastAsia"/>
                <w:sz w:val="24"/>
              </w:rPr>
              <w:t>公共资源交易平台</w:t>
            </w:r>
            <w:r>
              <w:rPr>
                <w:rFonts w:ascii="仿宋_GB2312" w:eastAsia="仿宋_GB2312" w:hAnsi="仿宋_GB2312" w:cs="仿宋_GB2312"/>
                <w:sz w:val="24"/>
              </w:rPr>
              <w:t xml:space="preserve">        </w:t>
            </w:r>
          </w:p>
        </w:tc>
        <w:tc>
          <w:tcPr>
            <w:tcW w:w="693"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rPr>
                <w:rFonts w:ascii="Times New Roman" w:eastAsia="仿宋_GB2312" w:hAnsi="Times New Roman"/>
                <w:sz w:val="24"/>
              </w:rPr>
            </w:pPr>
            <w:r w:rsidRPr="00C872EE">
              <w:rPr>
                <w:rFonts w:ascii="仿宋_GB2312" w:eastAsia="仿宋_GB2312" w:hint="eastAsia"/>
                <w:sz w:val="24"/>
              </w:rPr>
              <w:t>√</w:t>
            </w:r>
          </w:p>
        </w:tc>
        <w:tc>
          <w:tcPr>
            <w:tcW w:w="755"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rPr>
                <w:rFonts w:ascii="Times New Roman" w:eastAsia="仿宋_GB2312" w:hAnsi="Times New Roman"/>
                <w:sz w:val="24"/>
              </w:rPr>
            </w:pPr>
          </w:p>
        </w:tc>
        <w:tc>
          <w:tcPr>
            <w:tcW w:w="750"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rPr>
                <w:rFonts w:ascii="Times New Roman" w:eastAsia="仿宋_GB2312" w:hAnsi="Times New Roman"/>
                <w:sz w:val="24"/>
              </w:rPr>
            </w:pPr>
            <w:r>
              <w:rPr>
                <w:rFonts w:ascii="仿宋_GB2312" w:eastAsia="仿宋_GB2312" w:hint="eastAsia"/>
                <w:sz w:val="24"/>
              </w:rPr>
              <w:t>√</w:t>
            </w:r>
          </w:p>
        </w:tc>
        <w:tc>
          <w:tcPr>
            <w:tcW w:w="834"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rPr>
                <w:rFonts w:ascii="Times New Roman" w:eastAsia="仿宋_GB2312" w:hAnsi="Times New Roman"/>
                <w:sz w:val="24"/>
              </w:rPr>
            </w:pPr>
            <w:r>
              <w:rPr>
                <w:rFonts w:ascii="仿宋_GB2312" w:eastAsia="仿宋_GB2312" w:hint="eastAsia"/>
                <w:sz w:val="24"/>
              </w:rPr>
              <w:t xml:space="preserve">　</w:t>
            </w:r>
          </w:p>
        </w:tc>
      </w:tr>
      <w:tr w:rsidR="00061F1E" w:rsidRPr="00C872EE">
        <w:trPr>
          <w:trHeight w:val="1483"/>
          <w:jc w:val="center"/>
        </w:trPr>
        <w:tc>
          <w:tcPr>
            <w:tcW w:w="367"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sz w:val="24"/>
              </w:rPr>
              <w:t>19</w:t>
            </w:r>
          </w:p>
        </w:tc>
        <w:tc>
          <w:tcPr>
            <w:tcW w:w="642" w:type="dxa"/>
            <w:vMerge w:val="restart"/>
            <w:tcBorders>
              <w:top w:val="single" w:sz="4" w:space="0" w:color="auto"/>
              <w:left w:val="single" w:sz="4" w:space="0" w:color="auto"/>
              <w:bottom w:val="single" w:sz="4" w:space="0" w:color="auto"/>
              <w:right w:val="single" w:sz="4" w:space="0" w:color="auto"/>
            </w:tcBorders>
            <w:vAlign w:val="center"/>
          </w:tcPr>
          <w:p w:rsidR="00061F1E" w:rsidRPr="00C872EE" w:rsidRDefault="00061F1E">
            <w:pPr>
              <w:jc w:val="center"/>
              <w:rPr>
                <w:rFonts w:ascii="仿宋_GB2312" w:eastAsia="仿宋_GB2312"/>
                <w:sz w:val="24"/>
              </w:rPr>
            </w:pPr>
            <w:r w:rsidRPr="00C872EE">
              <w:rPr>
                <w:rFonts w:ascii="仿宋_GB2312" w:eastAsia="仿宋_GB2312" w:hint="eastAsia"/>
                <w:sz w:val="24"/>
              </w:rPr>
              <w:t xml:space="preserve">国有土地使用权出让信息　</w:t>
            </w:r>
          </w:p>
          <w:p w:rsidR="00061F1E" w:rsidRPr="00C872EE" w:rsidRDefault="00061F1E">
            <w:pPr>
              <w:jc w:val="center"/>
              <w:rPr>
                <w:rFonts w:ascii="仿宋_GB2312" w:eastAsia="仿宋_GB2312"/>
                <w:sz w:val="24"/>
              </w:rPr>
            </w:pPr>
          </w:p>
          <w:p w:rsidR="00061F1E" w:rsidRDefault="00061F1E">
            <w:pPr>
              <w:snapToGrid w:val="0"/>
              <w:spacing w:line="300" w:lineRule="exact"/>
              <w:jc w:val="center"/>
              <w:rPr>
                <w:rFonts w:ascii="仿宋_GB2312" w:eastAsia="仿宋_GB2312" w:hAnsi="仿宋_GB2312" w:cs="仿宋_GB2312"/>
                <w:sz w:val="24"/>
              </w:rPr>
            </w:pPr>
          </w:p>
        </w:tc>
        <w:tc>
          <w:tcPr>
            <w:tcW w:w="686"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rPr>
                <w:rFonts w:ascii="仿宋_GB2312" w:eastAsia="仿宋_GB2312"/>
                <w:sz w:val="24"/>
              </w:rPr>
            </w:pPr>
            <w:r w:rsidRPr="00C872EE">
              <w:rPr>
                <w:rFonts w:ascii="仿宋_GB2312" w:eastAsia="仿宋_GB2312" w:hint="eastAsia"/>
                <w:sz w:val="24"/>
              </w:rPr>
              <w:t>公告调整</w:t>
            </w:r>
          </w:p>
        </w:tc>
        <w:tc>
          <w:tcPr>
            <w:tcW w:w="2469"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rPr>
                <w:rFonts w:ascii="仿宋_GB2312" w:eastAsia="仿宋_GB2312"/>
                <w:sz w:val="24"/>
              </w:rPr>
            </w:pPr>
            <w:r w:rsidRPr="00C872EE">
              <w:rPr>
                <w:rFonts w:ascii="仿宋_GB2312" w:eastAsia="仿宋_GB2312" w:hint="eastAsia"/>
                <w:sz w:val="24"/>
              </w:rPr>
              <w:t>公开国有建设用地使用权出让公告、项目概况、澄清或者修改事项、联系方式。</w:t>
            </w:r>
          </w:p>
        </w:tc>
        <w:tc>
          <w:tcPr>
            <w:tcW w:w="738" w:type="dxa"/>
            <w:tcBorders>
              <w:top w:val="single" w:sz="4" w:space="0" w:color="auto"/>
              <w:left w:val="single" w:sz="4" w:space="0" w:color="auto"/>
              <w:bottom w:val="single" w:sz="4" w:space="0" w:color="auto"/>
              <w:right w:val="single" w:sz="4" w:space="0" w:color="auto"/>
            </w:tcBorders>
            <w:vAlign w:val="center"/>
          </w:tcPr>
          <w:p w:rsidR="00061F1E" w:rsidRDefault="00061F1E">
            <w:pPr>
              <w:snapToGrid w:val="0"/>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合山市自然资源局</w:t>
            </w:r>
          </w:p>
        </w:tc>
        <w:tc>
          <w:tcPr>
            <w:tcW w:w="1579"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rPr>
                <w:rFonts w:ascii="仿宋_GB2312" w:eastAsia="仿宋_GB2312"/>
                <w:sz w:val="24"/>
              </w:rPr>
            </w:pPr>
            <w:r w:rsidRPr="00C872EE">
              <w:rPr>
                <w:rFonts w:ascii="仿宋_GB2312" w:eastAsia="仿宋_GB2312" w:hint="eastAsia"/>
                <w:sz w:val="24"/>
              </w:rPr>
              <w:t>《招标拍卖挂牌出让国有土地使用权规范》</w:t>
            </w:r>
          </w:p>
        </w:tc>
        <w:tc>
          <w:tcPr>
            <w:tcW w:w="1668"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rPr>
                <w:rFonts w:ascii="仿宋_GB2312" w:eastAsia="仿宋_GB2312"/>
                <w:sz w:val="24"/>
              </w:rPr>
            </w:pPr>
            <w:r w:rsidRPr="00C872EE">
              <w:rPr>
                <w:rFonts w:ascii="仿宋_GB2312" w:eastAsia="仿宋_GB2312" w:hint="eastAsia"/>
                <w:sz w:val="24"/>
              </w:rPr>
              <w:t>按原公告发布渠道及时发布补充公告，涉及土地使用条件变更等影响土地价格的重大变动，补充公告发布时间距招拍挂活动开始时间少于</w:t>
            </w:r>
            <w:r w:rsidRPr="00C872EE">
              <w:rPr>
                <w:rFonts w:ascii="仿宋_GB2312" w:eastAsia="仿宋_GB2312"/>
                <w:sz w:val="24"/>
              </w:rPr>
              <w:t>20</w:t>
            </w:r>
            <w:r w:rsidRPr="00C872EE">
              <w:rPr>
                <w:rFonts w:ascii="仿宋_GB2312" w:eastAsia="仿宋_GB2312" w:hint="eastAsia"/>
                <w:sz w:val="24"/>
              </w:rPr>
              <w:t>日的，招拍挂活动相应顺延</w:t>
            </w:r>
          </w:p>
        </w:tc>
        <w:tc>
          <w:tcPr>
            <w:tcW w:w="1828" w:type="dxa"/>
            <w:tcBorders>
              <w:top w:val="single" w:sz="4" w:space="0" w:color="auto"/>
              <w:left w:val="single" w:sz="4" w:space="0" w:color="auto"/>
              <w:bottom w:val="single" w:sz="4" w:space="0" w:color="auto"/>
              <w:right w:val="single" w:sz="4" w:space="0" w:color="auto"/>
            </w:tcBorders>
            <w:vAlign w:val="center"/>
          </w:tcPr>
          <w:p w:rsidR="00061F1E" w:rsidRDefault="00061F1E">
            <w:pPr>
              <w:snapToGrid w:val="0"/>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政府网站</w:t>
            </w:r>
            <w:r>
              <w:rPr>
                <w:rFonts w:ascii="仿宋_GB2312" w:eastAsia="仿宋_GB2312" w:hAnsi="仿宋_GB2312" w:cs="仿宋_GB2312"/>
                <w:sz w:val="24"/>
              </w:rPr>
              <w:t xml:space="preserve">                                                                                                                                                                                                       </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公开查阅点</w:t>
            </w:r>
            <w:r>
              <w:rPr>
                <w:rFonts w:ascii="仿宋_GB2312" w:eastAsia="仿宋_GB2312" w:hAnsi="仿宋_GB2312" w:cs="仿宋_GB2312"/>
                <w:sz w:val="24"/>
              </w:rPr>
              <w:br/>
            </w: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政务服务中心</w:t>
            </w:r>
          </w:p>
          <w:p w:rsidR="00061F1E" w:rsidRDefault="00061F1E">
            <w:pPr>
              <w:snapToGrid w:val="0"/>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两微一端</w:t>
            </w:r>
          </w:p>
          <w:p w:rsidR="00061F1E" w:rsidRDefault="00061F1E">
            <w:pPr>
              <w:snapToGrid w:val="0"/>
              <w:rPr>
                <w:rFonts w:ascii="仿宋_GB2312" w:eastAsia="仿宋_GB2312" w:hAnsi="仿宋_GB2312" w:cs="仿宋_GB2312"/>
                <w:sz w:val="24"/>
              </w:rPr>
            </w:pPr>
            <w:r>
              <w:rPr>
                <w:rFonts w:ascii="仿宋_GB2312" w:eastAsia="仿宋_GB2312" w:hAnsi="仿宋_GB2312" w:cs="仿宋_GB2312" w:hint="eastAsia"/>
                <w:sz w:val="24"/>
              </w:rPr>
              <w:t>□办事指南</w:t>
            </w:r>
          </w:p>
          <w:p w:rsidR="00061F1E" w:rsidRDefault="00061F1E">
            <w:pPr>
              <w:snapToGrid w:val="0"/>
              <w:rPr>
                <w:rFonts w:ascii="仿宋_GB2312" w:eastAsia="仿宋_GB2312" w:hAnsi="仿宋_GB2312" w:cs="仿宋_GB2312"/>
                <w:sz w:val="24"/>
              </w:rPr>
            </w:pPr>
            <w:r>
              <w:rPr>
                <w:rFonts w:ascii="仿宋_GB2312" w:eastAsia="仿宋_GB2312" w:hAnsi="仿宋_GB2312" w:cs="仿宋_GB2312" w:hint="eastAsia"/>
                <w:sz w:val="24"/>
              </w:rPr>
              <w:t>□宣传册</w:t>
            </w:r>
          </w:p>
          <w:p w:rsidR="00061F1E" w:rsidRDefault="00061F1E">
            <w:pPr>
              <w:snapToGrid w:val="0"/>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有线电视</w:t>
            </w:r>
          </w:p>
          <w:p w:rsidR="00061F1E" w:rsidRDefault="00061F1E">
            <w:pPr>
              <w:snapToGrid w:val="0"/>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报纸</w:t>
            </w:r>
          </w:p>
          <w:p w:rsidR="00061F1E" w:rsidRDefault="00061F1E">
            <w:pPr>
              <w:snapToGrid w:val="0"/>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sz w:val="24"/>
              </w:rPr>
              <w:t>12345</w:t>
            </w:r>
            <w:r>
              <w:rPr>
                <w:rFonts w:ascii="仿宋_GB2312" w:eastAsia="仿宋_GB2312" w:hAnsi="仿宋_GB2312" w:cs="仿宋_GB2312" w:hint="eastAsia"/>
                <w:sz w:val="24"/>
              </w:rPr>
              <w:t>热线</w:t>
            </w:r>
          </w:p>
          <w:p w:rsidR="00061F1E" w:rsidRPr="00C872EE" w:rsidRDefault="00061F1E">
            <w:pPr>
              <w:snapToGrid w:val="0"/>
              <w:rPr>
                <w:rFonts w:ascii="仿宋_GB2312" w:eastAsia="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精准推送</w:t>
            </w:r>
            <w:r w:rsidRPr="00C872EE">
              <w:rPr>
                <w:rFonts w:ascii="仿宋_GB2312" w:eastAsia="仿宋_GB2312"/>
                <w:sz w:val="24"/>
              </w:rPr>
              <w:br/>
            </w:r>
            <w:r>
              <w:rPr>
                <w:rFonts w:ascii="仿宋_GB2312" w:eastAsia="仿宋_GB2312" w:hAnsi="Wingdings 2" w:cs="仿宋_GB2312" w:hint="eastAsia"/>
                <w:sz w:val="24"/>
              </w:rPr>
              <w:sym w:font="Wingdings 2" w:char="F052"/>
            </w:r>
            <w:r w:rsidRPr="00C872EE">
              <w:rPr>
                <w:rFonts w:ascii="仿宋_GB2312" w:eastAsia="仿宋_GB2312" w:hint="eastAsia"/>
                <w:sz w:val="24"/>
              </w:rPr>
              <w:t>公共资源交易平台</w:t>
            </w:r>
            <w:r>
              <w:rPr>
                <w:rFonts w:ascii="仿宋_GB2312" w:eastAsia="仿宋_GB2312" w:hAnsi="仿宋_GB2312" w:cs="仿宋_GB2312"/>
                <w:sz w:val="24"/>
              </w:rPr>
              <w:t xml:space="preserve">      </w:t>
            </w:r>
          </w:p>
        </w:tc>
        <w:tc>
          <w:tcPr>
            <w:tcW w:w="693"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rPr>
                <w:rFonts w:ascii="仿宋_GB2312" w:eastAsia="仿宋_GB2312"/>
                <w:sz w:val="24"/>
              </w:rPr>
            </w:pPr>
            <w:r w:rsidRPr="00C872EE">
              <w:rPr>
                <w:rFonts w:ascii="仿宋_GB2312" w:eastAsia="仿宋_GB2312" w:hint="eastAsia"/>
                <w:sz w:val="24"/>
              </w:rPr>
              <w:t>√</w:t>
            </w:r>
          </w:p>
        </w:tc>
        <w:tc>
          <w:tcPr>
            <w:tcW w:w="755"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rPr>
                <w:rFonts w:ascii="仿宋_GB2312" w:eastAsia="仿宋_GB2312"/>
                <w:sz w:val="24"/>
              </w:rPr>
            </w:pPr>
          </w:p>
        </w:tc>
        <w:tc>
          <w:tcPr>
            <w:tcW w:w="750"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rPr>
                <w:rFonts w:ascii="仿宋_GB2312" w:eastAsia="仿宋_GB2312"/>
                <w:sz w:val="24"/>
              </w:rPr>
            </w:pPr>
            <w:r>
              <w:rPr>
                <w:rFonts w:ascii="仿宋_GB2312" w:eastAsia="仿宋_GB2312" w:hint="eastAsia"/>
                <w:sz w:val="24"/>
              </w:rPr>
              <w:t>√</w:t>
            </w:r>
          </w:p>
        </w:tc>
        <w:tc>
          <w:tcPr>
            <w:tcW w:w="834" w:type="dxa"/>
            <w:tcBorders>
              <w:top w:val="single" w:sz="4" w:space="0" w:color="auto"/>
              <w:left w:val="single" w:sz="4" w:space="0" w:color="auto"/>
              <w:bottom w:val="single" w:sz="4" w:space="0" w:color="auto"/>
              <w:right w:val="single" w:sz="4" w:space="0" w:color="auto"/>
            </w:tcBorders>
            <w:vAlign w:val="center"/>
          </w:tcPr>
          <w:p w:rsidR="00061F1E" w:rsidRDefault="00061F1E">
            <w:pPr>
              <w:snapToGrid w:val="0"/>
              <w:spacing w:line="300" w:lineRule="exact"/>
              <w:jc w:val="center"/>
              <w:rPr>
                <w:rFonts w:ascii="仿宋_GB2312" w:eastAsia="仿宋_GB2312" w:hAnsi="仿宋_GB2312" w:cs="仿宋_GB2312"/>
                <w:sz w:val="24"/>
              </w:rPr>
            </w:pPr>
          </w:p>
        </w:tc>
      </w:tr>
      <w:tr w:rsidR="00061F1E" w:rsidRPr="00C872EE">
        <w:trPr>
          <w:trHeight w:val="1483"/>
          <w:jc w:val="center"/>
        </w:trPr>
        <w:tc>
          <w:tcPr>
            <w:tcW w:w="367"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sz w:val="24"/>
              </w:rPr>
              <w:t>20</w:t>
            </w:r>
          </w:p>
        </w:tc>
        <w:tc>
          <w:tcPr>
            <w:tcW w:w="642" w:type="dxa"/>
            <w:vMerge/>
            <w:tcBorders>
              <w:top w:val="single" w:sz="4" w:space="0" w:color="auto"/>
              <w:left w:val="single" w:sz="4" w:space="0" w:color="auto"/>
              <w:bottom w:val="single" w:sz="4" w:space="0" w:color="auto"/>
              <w:right w:val="single" w:sz="4" w:space="0" w:color="auto"/>
            </w:tcBorders>
            <w:vAlign w:val="center"/>
          </w:tcPr>
          <w:p w:rsidR="00061F1E" w:rsidRDefault="00061F1E">
            <w:pPr>
              <w:snapToGrid w:val="0"/>
              <w:spacing w:line="300" w:lineRule="exact"/>
              <w:jc w:val="center"/>
              <w:rPr>
                <w:rFonts w:ascii="仿宋_GB2312" w:eastAsia="仿宋_GB2312" w:hAnsi="仿宋_GB2312" w:cs="仿宋_GB2312"/>
                <w:sz w:val="24"/>
              </w:rPr>
            </w:pPr>
          </w:p>
        </w:tc>
        <w:tc>
          <w:tcPr>
            <w:tcW w:w="686"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rPr>
                <w:rFonts w:ascii="仿宋_GB2312" w:eastAsia="仿宋_GB2312"/>
                <w:sz w:val="24"/>
              </w:rPr>
            </w:pPr>
            <w:r w:rsidRPr="00C872EE">
              <w:rPr>
                <w:rFonts w:ascii="仿宋_GB2312" w:eastAsia="仿宋_GB2312" w:hint="eastAsia"/>
                <w:sz w:val="24"/>
              </w:rPr>
              <w:t>招标拍卖挂牌出让结果（成交公示）</w:t>
            </w:r>
          </w:p>
        </w:tc>
        <w:tc>
          <w:tcPr>
            <w:tcW w:w="2469"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rPr>
                <w:rFonts w:ascii="仿宋_GB2312" w:eastAsia="仿宋_GB2312"/>
                <w:sz w:val="24"/>
              </w:rPr>
            </w:pPr>
            <w:r w:rsidRPr="00C872EE">
              <w:rPr>
                <w:rFonts w:ascii="仿宋_GB2312" w:eastAsia="仿宋_GB2312" w:hint="eastAsia"/>
                <w:sz w:val="24"/>
              </w:rPr>
              <w:t>土地位置、面积、用途、开发程度、土地级别、容积率、出让年限、供地方式、受让人、成交价格和成交时间等。</w:t>
            </w:r>
          </w:p>
        </w:tc>
        <w:tc>
          <w:tcPr>
            <w:tcW w:w="738" w:type="dxa"/>
            <w:tcBorders>
              <w:top w:val="single" w:sz="4" w:space="0" w:color="auto"/>
              <w:left w:val="single" w:sz="4" w:space="0" w:color="auto"/>
              <w:bottom w:val="single" w:sz="4" w:space="0" w:color="auto"/>
              <w:right w:val="single" w:sz="4" w:space="0" w:color="auto"/>
            </w:tcBorders>
            <w:vAlign w:val="center"/>
          </w:tcPr>
          <w:p w:rsidR="00061F1E" w:rsidRDefault="00061F1E">
            <w:pPr>
              <w:snapToGrid w:val="0"/>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合山市自然资源局</w:t>
            </w:r>
          </w:p>
        </w:tc>
        <w:tc>
          <w:tcPr>
            <w:tcW w:w="1579"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numPr>
                <w:ilvl w:val="0"/>
                <w:numId w:val="3"/>
              </w:numPr>
              <w:rPr>
                <w:rFonts w:ascii="仿宋_GB2312" w:eastAsia="仿宋_GB2312"/>
                <w:sz w:val="24"/>
              </w:rPr>
            </w:pPr>
            <w:r w:rsidRPr="00C872EE">
              <w:rPr>
                <w:rFonts w:ascii="仿宋_GB2312" w:eastAsia="仿宋_GB2312" w:hint="eastAsia"/>
                <w:sz w:val="24"/>
              </w:rPr>
              <w:t>《国务院办公厅关于推进公共资源配置领域政府信息公开的意见》、</w:t>
            </w:r>
          </w:p>
          <w:p w:rsidR="00061F1E" w:rsidRPr="00C872EE" w:rsidRDefault="00061F1E">
            <w:pPr>
              <w:numPr>
                <w:ilvl w:val="0"/>
                <w:numId w:val="3"/>
              </w:numPr>
              <w:rPr>
                <w:rFonts w:ascii="仿宋_GB2312" w:eastAsia="仿宋_GB2312"/>
                <w:sz w:val="24"/>
              </w:rPr>
            </w:pPr>
            <w:r w:rsidRPr="00C872EE">
              <w:rPr>
                <w:rFonts w:ascii="仿宋_GB2312" w:eastAsia="仿宋_GB2312" w:hint="eastAsia"/>
                <w:sz w:val="24"/>
              </w:rPr>
              <w:t>《招标拍卖挂牌出让国有建设用地使用权规定》、</w:t>
            </w:r>
          </w:p>
          <w:p w:rsidR="00061F1E" w:rsidRPr="00C872EE" w:rsidRDefault="00061F1E">
            <w:pPr>
              <w:numPr>
                <w:ilvl w:val="0"/>
                <w:numId w:val="3"/>
              </w:numPr>
              <w:rPr>
                <w:rFonts w:ascii="仿宋_GB2312" w:eastAsia="仿宋_GB2312"/>
                <w:sz w:val="24"/>
              </w:rPr>
            </w:pPr>
            <w:r w:rsidRPr="00C872EE">
              <w:rPr>
                <w:rFonts w:ascii="仿宋_GB2312" w:eastAsia="仿宋_GB2312" w:hint="eastAsia"/>
                <w:sz w:val="24"/>
              </w:rPr>
              <w:t>《招标拍卖挂牌出让国有土地使用权规范》</w:t>
            </w:r>
          </w:p>
        </w:tc>
        <w:tc>
          <w:tcPr>
            <w:tcW w:w="1668"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rPr>
                <w:rFonts w:ascii="仿宋_GB2312" w:eastAsia="仿宋_GB2312"/>
                <w:sz w:val="24"/>
              </w:rPr>
            </w:pPr>
            <w:r w:rsidRPr="00C872EE">
              <w:rPr>
                <w:rFonts w:ascii="仿宋_GB2312" w:eastAsia="仿宋_GB2312" w:hint="eastAsia"/>
                <w:sz w:val="24"/>
              </w:rPr>
              <w:t>招标拍卖挂牌活动结束后的</w:t>
            </w:r>
            <w:r w:rsidRPr="00C872EE">
              <w:rPr>
                <w:rFonts w:ascii="仿宋_GB2312" w:eastAsia="仿宋_GB2312"/>
                <w:sz w:val="24"/>
              </w:rPr>
              <w:t>10</w:t>
            </w:r>
            <w:r w:rsidRPr="00C872EE">
              <w:rPr>
                <w:rFonts w:ascii="仿宋_GB2312" w:eastAsia="仿宋_GB2312" w:hint="eastAsia"/>
                <w:sz w:val="24"/>
              </w:rPr>
              <w:t>个工作日内</w:t>
            </w:r>
          </w:p>
        </w:tc>
        <w:tc>
          <w:tcPr>
            <w:tcW w:w="1828" w:type="dxa"/>
            <w:tcBorders>
              <w:top w:val="single" w:sz="4" w:space="0" w:color="auto"/>
              <w:left w:val="single" w:sz="4" w:space="0" w:color="auto"/>
              <w:bottom w:val="single" w:sz="4" w:space="0" w:color="auto"/>
              <w:right w:val="single" w:sz="4" w:space="0" w:color="auto"/>
            </w:tcBorders>
            <w:vAlign w:val="center"/>
          </w:tcPr>
          <w:p w:rsidR="00061F1E" w:rsidRDefault="00061F1E">
            <w:pPr>
              <w:snapToGrid w:val="0"/>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政府网站</w:t>
            </w:r>
            <w:r>
              <w:rPr>
                <w:rFonts w:ascii="仿宋_GB2312" w:eastAsia="仿宋_GB2312" w:hAnsi="仿宋_GB2312" w:cs="仿宋_GB2312"/>
                <w:sz w:val="24"/>
              </w:rPr>
              <w:t xml:space="preserve">                                                                                                                                                                                                       </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公开查阅点</w:t>
            </w:r>
            <w:r>
              <w:rPr>
                <w:rFonts w:ascii="仿宋_GB2312" w:eastAsia="仿宋_GB2312" w:hAnsi="仿宋_GB2312" w:cs="仿宋_GB2312"/>
                <w:sz w:val="24"/>
              </w:rPr>
              <w:br/>
            </w: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政务服务中心</w:t>
            </w:r>
          </w:p>
          <w:p w:rsidR="00061F1E" w:rsidRDefault="00061F1E">
            <w:pPr>
              <w:snapToGrid w:val="0"/>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两微一端</w:t>
            </w:r>
          </w:p>
          <w:p w:rsidR="00061F1E" w:rsidRDefault="00061F1E">
            <w:pPr>
              <w:snapToGrid w:val="0"/>
              <w:rPr>
                <w:rFonts w:ascii="仿宋_GB2312" w:eastAsia="仿宋_GB2312" w:hAnsi="仿宋_GB2312" w:cs="仿宋_GB2312"/>
                <w:sz w:val="24"/>
              </w:rPr>
            </w:pPr>
            <w:r>
              <w:rPr>
                <w:rFonts w:ascii="仿宋_GB2312" w:eastAsia="仿宋_GB2312" w:hAnsi="仿宋_GB2312" w:cs="仿宋_GB2312" w:hint="eastAsia"/>
                <w:sz w:val="24"/>
              </w:rPr>
              <w:t>□办事指南</w:t>
            </w:r>
          </w:p>
          <w:p w:rsidR="00061F1E" w:rsidRDefault="00061F1E">
            <w:pPr>
              <w:snapToGrid w:val="0"/>
              <w:rPr>
                <w:rFonts w:ascii="仿宋_GB2312" w:eastAsia="仿宋_GB2312" w:hAnsi="仿宋_GB2312" w:cs="仿宋_GB2312"/>
                <w:sz w:val="24"/>
              </w:rPr>
            </w:pPr>
            <w:r>
              <w:rPr>
                <w:rFonts w:ascii="仿宋_GB2312" w:eastAsia="仿宋_GB2312" w:hAnsi="仿宋_GB2312" w:cs="仿宋_GB2312" w:hint="eastAsia"/>
                <w:sz w:val="24"/>
              </w:rPr>
              <w:t>□宣传册</w:t>
            </w:r>
          </w:p>
          <w:p w:rsidR="00061F1E" w:rsidRDefault="00061F1E">
            <w:pPr>
              <w:snapToGrid w:val="0"/>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有线电视</w:t>
            </w:r>
          </w:p>
          <w:p w:rsidR="00061F1E" w:rsidRDefault="00061F1E">
            <w:pPr>
              <w:snapToGrid w:val="0"/>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报纸</w:t>
            </w:r>
          </w:p>
          <w:p w:rsidR="00061F1E" w:rsidRDefault="00061F1E">
            <w:pPr>
              <w:snapToGrid w:val="0"/>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sz w:val="24"/>
              </w:rPr>
              <w:t>12345</w:t>
            </w:r>
            <w:r>
              <w:rPr>
                <w:rFonts w:ascii="仿宋_GB2312" w:eastAsia="仿宋_GB2312" w:hAnsi="仿宋_GB2312" w:cs="仿宋_GB2312" w:hint="eastAsia"/>
                <w:sz w:val="24"/>
              </w:rPr>
              <w:t>热线</w:t>
            </w:r>
          </w:p>
          <w:p w:rsidR="00061F1E" w:rsidRPr="00C872EE" w:rsidRDefault="00061F1E">
            <w:pPr>
              <w:snapToGrid w:val="0"/>
              <w:rPr>
                <w:rFonts w:ascii="仿宋_GB2312" w:eastAsia="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精准推送</w:t>
            </w:r>
            <w:r w:rsidRPr="00C872EE">
              <w:rPr>
                <w:rFonts w:ascii="仿宋_GB2312" w:eastAsia="仿宋_GB2312"/>
                <w:sz w:val="24"/>
              </w:rPr>
              <w:br/>
            </w:r>
            <w:r w:rsidRPr="00C872EE">
              <w:rPr>
                <w:rFonts w:ascii="仿宋_GB2312" w:eastAsia="仿宋_GB2312" w:hAnsi="宋体" w:hint="eastAsia"/>
                <w:sz w:val="24"/>
              </w:rPr>
              <w:t>■</w:t>
            </w:r>
            <w:r w:rsidRPr="00C872EE">
              <w:rPr>
                <w:rFonts w:ascii="仿宋_GB2312" w:eastAsia="仿宋_GB2312" w:hint="eastAsia"/>
                <w:sz w:val="24"/>
              </w:rPr>
              <w:t>公共资源交易平台</w:t>
            </w:r>
          </w:p>
        </w:tc>
        <w:tc>
          <w:tcPr>
            <w:tcW w:w="693" w:type="dxa"/>
            <w:tcBorders>
              <w:top w:val="single" w:sz="4" w:space="0" w:color="auto"/>
              <w:left w:val="single" w:sz="4" w:space="0" w:color="auto"/>
              <w:bottom w:val="single" w:sz="4" w:space="0" w:color="auto"/>
              <w:right w:val="single" w:sz="4" w:space="0" w:color="auto"/>
            </w:tcBorders>
            <w:vAlign w:val="center"/>
          </w:tcPr>
          <w:p w:rsidR="00061F1E" w:rsidRDefault="00061F1E">
            <w:pPr>
              <w:rPr>
                <w:rFonts w:ascii="仿宋_GB2312" w:eastAsia="仿宋_GB2312" w:hAnsi="仿宋_GB2312" w:cs="仿宋_GB2312"/>
                <w:sz w:val="24"/>
              </w:rPr>
            </w:pPr>
            <w:r w:rsidRPr="00C872EE">
              <w:rPr>
                <w:rFonts w:ascii="仿宋_GB2312" w:eastAsia="仿宋_GB2312" w:hint="eastAsia"/>
                <w:sz w:val="24"/>
              </w:rPr>
              <w:t>√</w:t>
            </w:r>
          </w:p>
        </w:tc>
        <w:tc>
          <w:tcPr>
            <w:tcW w:w="755" w:type="dxa"/>
            <w:tcBorders>
              <w:top w:val="single" w:sz="4" w:space="0" w:color="auto"/>
              <w:left w:val="single" w:sz="4" w:space="0" w:color="auto"/>
              <w:bottom w:val="single" w:sz="4" w:space="0" w:color="auto"/>
              <w:right w:val="single" w:sz="4" w:space="0" w:color="auto"/>
            </w:tcBorders>
            <w:vAlign w:val="center"/>
          </w:tcPr>
          <w:p w:rsidR="00061F1E" w:rsidRDefault="00061F1E">
            <w:pPr>
              <w:rPr>
                <w:rFonts w:ascii="仿宋_GB2312" w:eastAsia="仿宋_GB2312" w:hAnsi="仿宋_GB2312" w:cs="仿宋_GB2312"/>
                <w:sz w:val="24"/>
              </w:rPr>
            </w:pPr>
          </w:p>
        </w:tc>
        <w:tc>
          <w:tcPr>
            <w:tcW w:w="750" w:type="dxa"/>
            <w:tcBorders>
              <w:top w:val="single" w:sz="4" w:space="0" w:color="auto"/>
              <w:left w:val="single" w:sz="4" w:space="0" w:color="auto"/>
              <w:bottom w:val="single" w:sz="4" w:space="0" w:color="auto"/>
              <w:right w:val="single" w:sz="4" w:space="0" w:color="auto"/>
            </w:tcBorders>
            <w:vAlign w:val="center"/>
          </w:tcPr>
          <w:p w:rsidR="00061F1E" w:rsidRDefault="00061F1E">
            <w:pPr>
              <w:rPr>
                <w:rFonts w:ascii="仿宋_GB2312" w:eastAsia="仿宋_GB2312" w:hAnsi="仿宋_GB2312" w:cs="仿宋_GB2312"/>
                <w:sz w:val="24"/>
              </w:rPr>
            </w:pPr>
            <w:r>
              <w:rPr>
                <w:rFonts w:ascii="仿宋_GB2312" w:eastAsia="仿宋_GB2312" w:hint="eastAsia"/>
                <w:sz w:val="24"/>
              </w:rPr>
              <w:t>√</w:t>
            </w:r>
          </w:p>
        </w:tc>
        <w:tc>
          <w:tcPr>
            <w:tcW w:w="834" w:type="dxa"/>
            <w:tcBorders>
              <w:top w:val="single" w:sz="4" w:space="0" w:color="auto"/>
              <w:left w:val="single" w:sz="4" w:space="0" w:color="auto"/>
              <w:bottom w:val="single" w:sz="4" w:space="0" w:color="auto"/>
              <w:right w:val="single" w:sz="4" w:space="0" w:color="auto"/>
            </w:tcBorders>
            <w:vAlign w:val="center"/>
          </w:tcPr>
          <w:p w:rsidR="00061F1E" w:rsidRDefault="00061F1E">
            <w:pPr>
              <w:snapToGrid w:val="0"/>
              <w:spacing w:line="300" w:lineRule="exact"/>
              <w:jc w:val="center"/>
              <w:rPr>
                <w:rFonts w:ascii="仿宋_GB2312" w:eastAsia="仿宋_GB2312" w:hAnsi="仿宋_GB2312" w:cs="仿宋_GB2312"/>
                <w:sz w:val="24"/>
              </w:rPr>
            </w:pPr>
          </w:p>
        </w:tc>
      </w:tr>
      <w:tr w:rsidR="00061F1E" w:rsidRPr="00C872EE">
        <w:trPr>
          <w:trHeight w:val="1483"/>
          <w:jc w:val="center"/>
        </w:trPr>
        <w:tc>
          <w:tcPr>
            <w:tcW w:w="367"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sz w:val="24"/>
              </w:rPr>
              <w:t>21</w:t>
            </w:r>
          </w:p>
        </w:tc>
        <w:tc>
          <w:tcPr>
            <w:tcW w:w="642" w:type="dxa"/>
            <w:tcBorders>
              <w:top w:val="single" w:sz="4" w:space="0" w:color="auto"/>
              <w:left w:val="single" w:sz="4" w:space="0" w:color="auto"/>
              <w:bottom w:val="single" w:sz="4" w:space="0" w:color="auto"/>
              <w:right w:val="single" w:sz="4" w:space="0" w:color="auto"/>
            </w:tcBorders>
            <w:vAlign w:val="center"/>
          </w:tcPr>
          <w:p w:rsidR="00061F1E" w:rsidRDefault="00061F1E">
            <w:pPr>
              <w:snapToGrid w:val="0"/>
              <w:spacing w:line="300" w:lineRule="exact"/>
              <w:jc w:val="center"/>
              <w:rPr>
                <w:rFonts w:ascii="仿宋_GB2312" w:eastAsia="仿宋_GB2312" w:hAnsi="仿宋_GB2312" w:cs="仿宋_GB2312"/>
                <w:sz w:val="24"/>
              </w:rPr>
            </w:pPr>
            <w:r w:rsidRPr="00C872EE">
              <w:rPr>
                <w:rFonts w:ascii="仿宋_GB2312" w:eastAsia="仿宋_GB2312" w:hint="eastAsia"/>
                <w:sz w:val="24"/>
              </w:rPr>
              <w:t>国有土地使用权出让信息</w:t>
            </w:r>
          </w:p>
        </w:tc>
        <w:tc>
          <w:tcPr>
            <w:tcW w:w="686" w:type="dxa"/>
            <w:tcBorders>
              <w:top w:val="single" w:sz="4" w:space="0" w:color="auto"/>
              <w:left w:val="nil"/>
              <w:bottom w:val="single" w:sz="4" w:space="0" w:color="auto"/>
              <w:right w:val="single" w:sz="4" w:space="0" w:color="auto"/>
            </w:tcBorders>
            <w:vAlign w:val="center"/>
          </w:tcPr>
          <w:p w:rsidR="00061F1E" w:rsidRPr="00C872EE" w:rsidRDefault="00061F1E">
            <w:pPr>
              <w:rPr>
                <w:rFonts w:ascii="仿宋_GB2312" w:eastAsia="仿宋_GB2312"/>
                <w:sz w:val="24"/>
              </w:rPr>
            </w:pPr>
            <w:r w:rsidRPr="00C872EE">
              <w:rPr>
                <w:rFonts w:ascii="仿宋_GB2312" w:eastAsia="仿宋_GB2312" w:hint="eastAsia"/>
                <w:sz w:val="24"/>
              </w:rPr>
              <w:t>供应结果</w:t>
            </w:r>
          </w:p>
        </w:tc>
        <w:tc>
          <w:tcPr>
            <w:tcW w:w="2469"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rPr>
                <w:rFonts w:ascii="仿宋_GB2312" w:eastAsia="仿宋_GB2312"/>
                <w:sz w:val="24"/>
              </w:rPr>
            </w:pPr>
            <w:r w:rsidRPr="00C872EE">
              <w:rPr>
                <w:rFonts w:ascii="仿宋_GB2312" w:eastAsia="仿宋_GB2312" w:hint="eastAsia"/>
                <w:sz w:val="24"/>
              </w:rPr>
              <w:t>国有建设用地使用权年度供应结果。</w:t>
            </w:r>
          </w:p>
        </w:tc>
        <w:tc>
          <w:tcPr>
            <w:tcW w:w="738" w:type="dxa"/>
            <w:tcBorders>
              <w:top w:val="single" w:sz="4" w:space="0" w:color="auto"/>
              <w:left w:val="nil"/>
              <w:bottom w:val="single" w:sz="4" w:space="0" w:color="auto"/>
              <w:right w:val="single" w:sz="4" w:space="0" w:color="auto"/>
            </w:tcBorders>
            <w:vAlign w:val="center"/>
          </w:tcPr>
          <w:p w:rsidR="00061F1E" w:rsidRDefault="00061F1E">
            <w:pPr>
              <w:snapToGrid w:val="0"/>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合山市自然资源局</w:t>
            </w:r>
          </w:p>
        </w:tc>
        <w:tc>
          <w:tcPr>
            <w:tcW w:w="1579" w:type="dxa"/>
            <w:tcBorders>
              <w:top w:val="single" w:sz="4" w:space="0" w:color="auto"/>
              <w:left w:val="nil"/>
              <w:bottom w:val="single" w:sz="4" w:space="0" w:color="auto"/>
              <w:right w:val="single" w:sz="4" w:space="0" w:color="auto"/>
            </w:tcBorders>
            <w:vAlign w:val="center"/>
          </w:tcPr>
          <w:p w:rsidR="00061F1E" w:rsidRPr="00C872EE" w:rsidRDefault="00061F1E">
            <w:pPr>
              <w:rPr>
                <w:rFonts w:ascii="仿宋_GB2312" w:eastAsia="仿宋_GB2312"/>
                <w:sz w:val="24"/>
              </w:rPr>
            </w:pPr>
            <w:r w:rsidRPr="00C872EE">
              <w:rPr>
                <w:rFonts w:ascii="仿宋_GB2312" w:eastAsia="仿宋_GB2312" w:hint="eastAsia"/>
                <w:sz w:val="24"/>
              </w:rPr>
              <w:t>《国务院办公厅关于推进公共资源配置领域政府信息公开的意见》</w:t>
            </w:r>
          </w:p>
        </w:tc>
        <w:tc>
          <w:tcPr>
            <w:tcW w:w="1668" w:type="dxa"/>
            <w:tcBorders>
              <w:top w:val="single" w:sz="4" w:space="0" w:color="auto"/>
              <w:left w:val="nil"/>
              <w:bottom w:val="single" w:sz="4" w:space="0" w:color="auto"/>
              <w:right w:val="single" w:sz="4" w:space="0" w:color="auto"/>
            </w:tcBorders>
            <w:vAlign w:val="center"/>
          </w:tcPr>
          <w:p w:rsidR="00061F1E" w:rsidRPr="00C872EE" w:rsidRDefault="00061F1E">
            <w:pPr>
              <w:jc w:val="center"/>
              <w:rPr>
                <w:rFonts w:ascii="仿宋_GB2312" w:eastAsia="仿宋_GB2312"/>
                <w:sz w:val="24"/>
              </w:rPr>
            </w:pPr>
            <w:r w:rsidRPr="00C872EE">
              <w:rPr>
                <w:rFonts w:ascii="仿宋_GB2312" w:eastAsia="仿宋_GB2312" w:hint="eastAsia"/>
                <w:sz w:val="24"/>
              </w:rPr>
              <w:t>及时公开</w:t>
            </w:r>
          </w:p>
        </w:tc>
        <w:tc>
          <w:tcPr>
            <w:tcW w:w="1828" w:type="dxa"/>
            <w:tcBorders>
              <w:top w:val="single" w:sz="4" w:space="0" w:color="auto"/>
              <w:left w:val="nil"/>
              <w:bottom w:val="single" w:sz="4" w:space="0" w:color="auto"/>
              <w:right w:val="single" w:sz="4" w:space="0" w:color="auto"/>
            </w:tcBorders>
            <w:vAlign w:val="center"/>
          </w:tcPr>
          <w:p w:rsidR="00061F1E" w:rsidRDefault="00061F1E">
            <w:pPr>
              <w:snapToGrid w:val="0"/>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政府网站</w:t>
            </w:r>
            <w:r>
              <w:rPr>
                <w:rFonts w:ascii="仿宋_GB2312" w:eastAsia="仿宋_GB2312" w:hAnsi="仿宋_GB2312" w:cs="仿宋_GB2312"/>
                <w:sz w:val="24"/>
              </w:rPr>
              <w:t xml:space="preserve">                                                                                                                                                                                                       </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公开查阅点</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政务服务中心</w:t>
            </w:r>
          </w:p>
          <w:p w:rsidR="00061F1E" w:rsidRDefault="00061F1E">
            <w:pPr>
              <w:snapToGrid w:val="0"/>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两微一端</w:t>
            </w:r>
          </w:p>
          <w:p w:rsidR="00061F1E" w:rsidRDefault="00061F1E">
            <w:pPr>
              <w:snapToGrid w:val="0"/>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办事指南</w:t>
            </w:r>
          </w:p>
          <w:p w:rsidR="00061F1E" w:rsidRDefault="00061F1E">
            <w:pPr>
              <w:snapToGrid w:val="0"/>
              <w:rPr>
                <w:rFonts w:ascii="仿宋_GB2312" w:eastAsia="仿宋_GB2312" w:hAnsi="仿宋_GB2312" w:cs="仿宋_GB2312"/>
                <w:sz w:val="24"/>
              </w:rPr>
            </w:pPr>
            <w:r>
              <w:rPr>
                <w:rFonts w:ascii="仿宋_GB2312" w:eastAsia="仿宋_GB2312" w:hAnsi="仿宋_GB2312" w:cs="仿宋_GB2312" w:hint="eastAsia"/>
                <w:sz w:val="24"/>
              </w:rPr>
              <w:t>□宣传册</w:t>
            </w:r>
          </w:p>
          <w:p w:rsidR="00061F1E" w:rsidRDefault="00061F1E">
            <w:pPr>
              <w:snapToGrid w:val="0"/>
              <w:rPr>
                <w:rFonts w:ascii="仿宋_GB2312" w:eastAsia="仿宋_GB2312" w:hAnsi="仿宋_GB2312" w:cs="仿宋_GB2312"/>
                <w:sz w:val="24"/>
              </w:rPr>
            </w:pPr>
            <w:r>
              <w:rPr>
                <w:rFonts w:ascii="仿宋_GB2312" w:eastAsia="仿宋_GB2312" w:hAnsi="仿宋_GB2312" w:cs="仿宋_GB2312" w:hint="eastAsia"/>
                <w:sz w:val="24"/>
              </w:rPr>
              <w:t>□有线电视</w:t>
            </w:r>
          </w:p>
          <w:p w:rsidR="00061F1E" w:rsidRDefault="00061F1E">
            <w:pPr>
              <w:snapToGrid w:val="0"/>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报纸</w:t>
            </w:r>
          </w:p>
          <w:p w:rsidR="00061F1E" w:rsidRDefault="00061F1E">
            <w:pPr>
              <w:snapToGrid w:val="0"/>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sz w:val="24"/>
              </w:rPr>
              <w:t>12345</w:t>
            </w:r>
            <w:r>
              <w:rPr>
                <w:rFonts w:ascii="仿宋_GB2312" w:eastAsia="仿宋_GB2312" w:hAnsi="仿宋_GB2312" w:cs="仿宋_GB2312" w:hint="eastAsia"/>
                <w:sz w:val="24"/>
              </w:rPr>
              <w:t>热线</w:t>
            </w:r>
          </w:p>
          <w:p w:rsidR="00061F1E" w:rsidRPr="00C872EE" w:rsidRDefault="00061F1E">
            <w:pPr>
              <w:snapToGrid w:val="0"/>
              <w:rPr>
                <w:rFonts w:ascii="仿宋_GB2312" w:eastAsia="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精准推送</w:t>
            </w:r>
          </w:p>
        </w:tc>
        <w:tc>
          <w:tcPr>
            <w:tcW w:w="693" w:type="dxa"/>
            <w:tcBorders>
              <w:top w:val="single" w:sz="4" w:space="0" w:color="auto"/>
              <w:left w:val="nil"/>
              <w:bottom w:val="single" w:sz="4" w:space="0" w:color="auto"/>
              <w:right w:val="single" w:sz="4" w:space="0" w:color="auto"/>
            </w:tcBorders>
            <w:vAlign w:val="center"/>
          </w:tcPr>
          <w:p w:rsidR="00061F1E" w:rsidRDefault="00061F1E">
            <w:pPr>
              <w:rPr>
                <w:rFonts w:ascii="仿宋_GB2312" w:eastAsia="仿宋_GB2312" w:hAnsi="仿宋_GB2312" w:cs="仿宋_GB2312"/>
                <w:sz w:val="24"/>
              </w:rPr>
            </w:pPr>
            <w:r w:rsidRPr="00C872EE">
              <w:rPr>
                <w:rFonts w:ascii="仿宋_GB2312" w:eastAsia="仿宋_GB2312" w:hint="eastAsia"/>
                <w:sz w:val="24"/>
              </w:rPr>
              <w:t>√</w:t>
            </w:r>
          </w:p>
        </w:tc>
        <w:tc>
          <w:tcPr>
            <w:tcW w:w="755" w:type="dxa"/>
            <w:tcBorders>
              <w:top w:val="single" w:sz="4" w:space="0" w:color="auto"/>
              <w:left w:val="nil"/>
              <w:bottom w:val="single" w:sz="4" w:space="0" w:color="auto"/>
              <w:right w:val="single" w:sz="4" w:space="0" w:color="auto"/>
            </w:tcBorders>
            <w:vAlign w:val="center"/>
          </w:tcPr>
          <w:p w:rsidR="00061F1E" w:rsidRDefault="00061F1E">
            <w:pPr>
              <w:rPr>
                <w:rFonts w:ascii="仿宋_GB2312" w:eastAsia="仿宋_GB2312" w:hAnsi="仿宋_GB2312" w:cs="仿宋_GB2312"/>
                <w:sz w:val="24"/>
              </w:rPr>
            </w:pPr>
          </w:p>
        </w:tc>
        <w:tc>
          <w:tcPr>
            <w:tcW w:w="750" w:type="dxa"/>
            <w:tcBorders>
              <w:top w:val="single" w:sz="4" w:space="0" w:color="auto"/>
              <w:left w:val="nil"/>
              <w:bottom w:val="single" w:sz="4" w:space="0" w:color="auto"/>
              <w:right w:val="single" w:sz="4" w:space="0" w:color="auto"/>
            </w:tcBorders>
            <w:vAlign w:val="center"/>
          </w:tcPr>
          <w:p w:rsidR="00061F1E" w:rsidRDefault="00061F1E">
            <w:pPr>
              <w:rPr>
                <w:rFonts w:ascii="仿宋_GB2312" w:eastAsia="仿宋_GB2312" w:hAnsi="仿宋_GB2312" w:cs="仿宋_GB2312"/>
                <w:sz w:val="24"/>
              </w:rPr>
            </w:pPr>
            <w:r>
              <w:rPr>
                <w:rFonts w:ascii="仿宋_GB2312" w:eastAsia="仿宋_GB2312" w:hint="eastAsia"/>
                <w:sz w:val="24"/>
              </w:rPr>
              <w:t>√</w:t>
            </w:r>
          </w:p>
        </w:tc>
        <w:tc>
          <w:tcPr>
            <w:tcW w:w="834" w:type="dxa"/>
            <w:tcBorders>
              <w:top w:val="single" w:sz="4" w:space="0" w:color="auto"/>
              <w:left w:val="nil"/>
              <w:bottom w:val="single" w:sz="4" w:space="0" w:color="auto"/>
              <w:right w:val="single" w:sz="4" w:space="0" w:color="auto"/>
            </w:tcBorders>
            <w:vAlign w:val="center"/>
          </w:tcPr>
          <w:p w:rsidR="00061F1E" w:rsidRDefault="00061F1E">
            <w:pPr>
              <w:snapToGrid w:val="0"/>
              <w:spacing w:line="300" w:lineRule="exact"/>
              <w:jc w:val="center"/>
              <w:rPr>
                <w:rFonts w:ascii="仿宋_GB2312" w:eastAsia="仿宋_GB2312" w:hAnsi="仿宋_GB2312" w:cs="仿宋_GB2312"/>
                <w:sz w:val="24"/>
              </w:rPr>
            </w:pPr>
          </w:p>
        </w:tc>
      </w:tr>
      <w:tr w:rsidR="00061F1E" w:rsidRPr="00C872EE">
        <w:trPr>
          <w:trHeight w:val="1483"/>
          <w:jc w:val="center"/>
        </w:trPr>
        <w:tc>
          <w:tcPr>
            <w:tcW w:w="367"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sz w:val="24"/>
              </w:rPr>
              <w:t>22</w:t>
            </w:r>
          </w:p>
        </w:tc>
        <w:tc>
          <w:tcPr>
            <w:tcW w:w="642"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jc w:val="center"/>
              <w:rPr>
                <w:rFonts w:ascii="仿宋_GB2312" w:eastAsia="仿宋_GB2312"/>
                <w:sz w:val="24"/>
              </w:rPr>
            </w:pPr>
            <w:r w:rsidRPr="00C872EE">
              <w:rPr>
                <w:rFonts w:ascii="仿宋_GB2312" w:eastAsia="仿宋_GB2312" w:hint="eastAsia"/>
                <w:sz w:val="24"/>
              </w:rPr>
              <w:t>矿业权出让信息</w:t>
            </w:r>
          </w:p>
          <w:p w:rsidR="00061F1E" w:rsidRDefault="00061F1E">
            <w:pPr>
              <w:snapToGrid w:val="0"/>
              <w:spacing w:line="300" w:lineRule="exact"/>
              <w:jc w:val="center"/>
              <w:rPr>
                <w:rFonts w:ascii="仿宋_GB2312" w:eastAsia="仿宋_GB2312" w:hAnsi="仿宋_GB2312" w:cs="仿宋_GB2312"/>
                <w:sz w:val="24"/>
              </w:rPr>
            </w:pPr>
          </w:p>
        </w:tc>
        <w:tc>
          <w:tcPr>
            <w:tcW w:w="686" w:type="dxa"/>
            <w:tcBorders>
              <w:top w:val="single" w:sz="4" w:space="0" w:color="auto"/>
              <w:left w:val="nil"/>
              <w:bottom w:val="single" w:sz="4" w:space="0" w:color="auto"/>
              <w:right w:val="single" w:sz="4" w:space="0" w:color="auto"/>
            </w:tcBorders>
            <w:vAlign w:val="center"/>
          </w:tcPr>
          <w:p w:rsidR="00061F1E" w:rsidRPr="00C872EE" w:rsidRDefault="00061F1E">
            <w:pPr>
              <w:rPr>
                <w:rFonts w:ascii="仿宋_GB2312" w:eastAsia="仿宋_GB2312"/>
                <w:sz w:val="24"/>
              </w:rPr>
            </w:pPr>
            <w:r w:rsidRPr="00C872EE">
              <w:rPr>
                <w:rFonts w:ascii="仿宋_GB2312" w:eastAsia="仿宋_GB2312" w:hint="eastAsia"/>
                <w:sz w:val="24"/>
              </w:rPr>
              <w:t>招标拍卖挂牌出让公告</w:t>
            </w:r>
          </w:p>
        </w:tc>
        <w:tc>
          <w:tcPr>
            <w:tcW w:w="2469"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rPr>
                <w:rFonts w:ascii="仿宋_GB2312" w:eastAsia="仿宋_GB2312"/>
                <w:sz w:val="24"/>
              </w:rPr>
            </w:pPr>
            <w:r w:rsidRPr="00C872EE">
              <w:rPr>
                <w:rFonts w:ascii="仿宋_GB2312" w:eastAsia="仿宋_GB2312" w:hint="eastAsia"/>
                <w:sz w:val="24"/>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738" w:type="dxa"/>
            <w:tcBorders>
              <w:top w:val="single" w:sz="4" w:space="0" w:color="auto"/>
              <w:left w:val="nil"/>
              <w:bottom w:val="single" w:sz="4" w:space="0" w:color="auto"/>
              <w:right w:val="single" w:sz="4" w:space="0" w:color="auto"/>
            </w:tcBorders>
            <w:vAlign w:val="center"/>
          </w:tcPr>
          <w:p w:rsidR="00061F1E" w:rsidRDefault="00061F1E">
            <w:pPr>
              <w:snapToGrid w:val="0"/>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合山市自然资源局</w:t>
            </w:r>
          </w:p>
        </w:tc>
        <w:tc>
          <w:tcPr>
            <w:tcW w:w="1579" w:type="dxa"/>
            <w:tcBorders>
              <w:top w:val="single" w:sz="4" w:space="0" w:color="auto"/>
              <w:left w:val="nil"/>
              <w:bottom w:val="single" w:sz="4" w:space="0" w:color="auto"/>
              <w:right w:val="single" w:sz="4" w:space="0" w:color="auto"/>
            </w:tcBorders>
            <w:vAlign w:val="center"/>
          </w:tcPr>
          <w:p w:rsidR="00061F1E" w:rsidRPr="00C872EE" w:rsidRDefault="00061F1E">
            <w:pPr>
              <w:numPr>
                <w:ilvl w:val="0"/>
                <w:numId w:val="4"/>
              </w:numPr>
              <w:rPr>
                <w:rFonts w:ascii="仿宋_GB2312" w:eastAsia="仿宋_GB2312"/>
                <w:sz w:val="24"/>
              </w:rPr>
            </w:pPr>
            <w:r w:rsidRPr="00C872EE">
              <w:rPr>
                <w:rFonts w:ascii="仿宋_GB2312" w:eastAsia="仿宋_GB2312" w:hint="eastAsia"/>
                <w:sz w:val="24"/>
              </w:rPr>
              <w:t>《国务院办公厅关于推进公共资源配置领域政府信息公开的意见》、</w:t>
            </w:r>
          </w:p>
          <w:p w:rsidR="00061F1E" w:rsidRPr="00C872EE" w:rsidRDefault="00061F1E">
            <w:pPr>
              <w:numPr>
                <w:ilvl w:val="0"/>
                <w:numId w:val="4"/>
              </w:numPr>
              <w:rPr>
                <w:rFonts w:ascii="仿宋_GB2312" w:eastAsia="仿宋_GB2312"/>
                <w:sz w:val="24"/>
              </w:rPr>
            </w:pPr>
            <w:r w:rsidRPr="00C872EE">
              <w:rPr>
                <w:rFonts w:ascii="仿宋_GB2312" w:eastAsia="仿宋_GB2312" w:hint="eastAsia"/>
                <w:sz w:val="24"/>
              </w:rPr>
              <w:t>《国土资源部关于印发矿业权交易规则的通知》、</w:t>
            </w:r>
          </w:p>
          <w:p w:rsidR="00061F1E" w:rsidRPr="00C872EE" w:rsidRDefault="00061F1E">
            <w:pPr>
              <w:numPr>
                <w:ilvl w:val="0"/>
                <w:numId w:val="4"/>
              </w:numPr>
              <w:rPr>
                <w:rFonts w:ascii="仿宋_GB2312" w:eastAsia="仿宋_GB2312"/>
                <w:sz w:val="24"/>
              </w:rPr>
            </w:pPr>
            <w:r w:rsidRPr="00C872EE">
              <w:rPr>
                <w:rFonts w:ascii="仿宋_GB2312" w:eastAsia="仿宋_GB2312" w:hint="eastAsia"/>
                <w:sz w:val="24"/>
              </w:rPr>
              <w:t>《自然资源部关于调整</w:t>
            </w:r>
            <w:r w:rsidRPr="00C872EE">
              <w:rPr>
                <w:rFonts w:ascii="仿宋_GB2312" w:eastAsia="仿宋_GB2312"/>
                <w:sz w:val="24"/>
              </w:rPr>
              <w:t>&lt;</w:t>
            </w:r>
            <w:r w:rsidRPr="00C872EE">
              <w:rPr>
                <w:rFonts w:ascii="仿宋_GB2312" w:eastAsia="仿宋_GB2312" w:hint="eastAsia"/>
                <w:sz w:val="24"/>
              </w:rPr>
              <w:t>矿业权交易规则</w:t>
            </w:r>
            <w:r w:rsidRPr="00C872EE">
              <w:rPr>
                <w:rFonts w:ascii="仿宋_GB2312" w:eastAsia="仿宋_GB2312"/>
                <w:sz w:val="24"/>
              </w:rPr>
              <w:t>&gt;</w:t>
            </w:r>
            <w:r w:rsidRPr="00C872EE">
              <w:rPr>
                <w:rFonts w:ascii="仿宋_GB2312" w:eastAsia="仿宋_GB2312" w:hint="eastAsia"/>
                <w:sz w:val="24"/>
              </w:rPr>
              <w:t>有关规定的通知》</w:t>
            </w:r>
          </w:p>
        </w:tc>
        <w:tc>
          <w:tcPr>
            <w:tcW w:w="1668" w:type="dxa"/>
            <w:tcBorders>
              <w:top w:val="single" w:sz="4" w:space="0" w:color="auto"/>
              <w:left w:val="nil"/>
              <w:bottom w:val="single" w:sz="4" w:space="0" w:color="auto"/>
              <w:right w:val="single" w:sz="4" w:space="0" w:color="auto"/>
            </w:tcBorders>
            <w:vAlign w:val="center"/>
          </w:tcPr>
          <w:p w:rsidR="00061F1E" w:rsidRPr="00C872EE" w:rsidRDefault="00061F1E">
            <w:pPr>
              <w:rPr>
                <w:rFonts w:ascii="仿宋_GB2312" w:eastAsia="仿宋_GB2312"/>
                <w:sz w:val="24"/>
              </w:rPr>
            </w:pPr>
            <w:r w:rsidRPr="00C872EE">
              <w:rPr>
                <w:rFonts w:ascii="仿宋_GB2312" w:eastAsia="仿宋_GB2312" w:hint="eastAsia"/>
                <w:sz w:val="24"/>
              </w:rPr>
              <w:t>在投标截止日、公开拍卖日或者挂牌起始日</w:t>
            </w:r>
            <w:r w:rsidRPr="00C872EE">
              <w:rPr>
                <w:rFonts w:ascii="仿宋_GB2312" w:eastAsia="仿宋_GB2312"/>
                <w:sz w:val="24"/>
              </w:rPr>
              <w:t>20</w:t>
            </w:r>
            <w:r w:rsidRPr="00C872EE">
              <w:rPr>
                <w:rFonts w:ascii="仿宋_GB2312" w:eastAsia="仿宋_GB2312" w:hint="eastAsia"/>
                <w:sz w:val="24"/>
              </w:rPr>
              <w:t>个工作日前发布。挂牌时间不得少于</w:t>
            </w:r>
            <w:r w:rsidRPr="00C872EE">
              <w:rPr>
                <w:rFonts w:ascii="仿宋_GB2312" w:eastAsia="仿宋_GB2312"/>
                <w:sz w:val="24"/>
              </w:rPr>
              <w:t>10</w:t>
            </w:r>
            <w:r w:rsidRPr="00C872EE">
              <w:rPr>
                <w:rFonts w:ascii="仿宋_GB2312" w:eastAsia="仿宋_GB2312" w:hint="eastAsia"/>
                <w:sz w:val="24"/>
              </w:rPr>
              <w:t>个工作日</w:t>
            </w:r>
          </w:p>
        </w:tc>
        <w:tc>
          <w:tcPr>
            <w:tcW w:w="1828" w:type="dxa"/>
            <w:tcBorders>
              <w:top w:val="single" w:sz="4" w:space="0" w:color="auto"/>
              <w:left w:val="nil"/>
              <w:bottom w:val="single" w:sz="4" w:space="0" w:color="auto"/>
              <w:right w:val="single" w:sz="4" w:space="0" w:color="auto"/>
            </w:tcBorders>
            <w:vAlign w:val="center"/>
          </w:tcPr>
          <w:p w:rsidR="00061F1E" w:rsidRDefault="00061F1E">
            <w:pPr>
              <w:snapToGrid w:val="0"/>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政府网站</w:t>
            </w:r>
            <w:r>
              <w:rPr>
                <w:rFonts w:ascii="仿宋_GB2312" w:eastAsia="仿宋_GB2312" w:hAnsi="仿宋_GB2312" w:cs="仿宋_GB2312"/>
                <w:sz w:val="24"/>
              </w:rPr>
              <w:t xml:space="preserve">                                                                                                                                                                                                       </w:t>
            </w:r>
            <w:r>
              <w:rPr>
                <w:rFonts w:ascii="仿宋_GB2312" w:eastAsia="仿宋_GB2312" w:hAnsi="仿宋_GB2312" w:cs="仿宋_GB2312"/>
                <w:sz w:val="24"/>
              </w:rPr>
              <w:br/>
            </w: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公开查阅点</w:t>
            </w:r>
            <w:r>
              <w:rPr>
                <w:rFonts w:ascii="仿宋_GB2312" w:eastAsia="仿宋_GB2312" w:hAnsi="仿宋_GB2312" w:cs="仿宋_GB2312"/>
                <w:sz w:val="24"/>
              </w:rPr>
              <w:br/>
            </w: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政务服务中心</w:t>
            </w:r>
          </w:p>
          <w:p w:rsidR="00061F1E" w:rsidRDefault="00061F1E">
            <w:pPr>
              <w:snapToGrid w:val="0"/>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两微一端</w:t>
            </w:r>
          </w:p>
          <w:p w:rsidR="00061F1E" w:rsidRDefault="00061F1E">
            <w:pPr>
              <w:snapToGrid w:val="0"/>
              <w:rPr>
                <w:rFonts w:ascii="仿宋_GB2312" w:eastAsia="仿宋_GB2312" w:hAnsi="仿宋_GB2312" w:cs="仿宋_GB2312"/>
                <w:sz w:val="24"/>
              </w:rPr>
            </w:pPr>
            <w:r>
              <w:rPr>
                <w:rFonts w:ascii="仿宋_GB2312" w:eastAsia="仿宋_GB2312" w:hAnsi="仿宋_GB2312" w:cs="仿宋_GB2312" w:hint="eastAsia"/>
                <w:sz w:val="24"/>
              </w:rPr>
              <w:t>□办事指南</w:t>
            </w:r>
          </w:p>
          <w:p w:rsidR="00061F1E" w:rsidRDefault="00061F1E">
            <w:pPr>
              <w:snapToGrid w:val="0"/>
              <w:rPr>
                <w:rFonts w:ascii="仿宋_GB2312" w:eastAsia="仿宋_GB2312" w:hAnsi="仿宋_GB2312" w:cs="仿宋_GB2312"/>
                <w:sz w:val="24"/>
              </w:rPr>
            </w:pPr>
            <w:r>
              <w:rPr>
                <w:rFonts w:ascii="仿宋_GB2312" w:eastAsia="仿宋_GB2312" w:hAnsi="仿宋_GB2312" w:cs="仿宋_GB2312" w:hint="eastAsia"/>
                <w:sz w:val="24"/>
              </w:rPr>
              <w:t>□宣传册</w:t>
            </w:r>
          </w:p>
          <w:p w:rsidR="00061F1E" w:rsidRDefault="00061F1E">
            <w:pPr>
              <w:snapToGrid w:val="0"/>
              <w:rPr>
                <w:rFonts w:ascii="仿宋_GB2312" w:eastAsia="仿宋_GB2312" w:hAnsi="仿宋_GB2312" w:cs="仿宋_GB2312"/>
                <w:sz w:val="24"/>
              </w:rPr>
            </w:pPr>
            <w:r>
              <w:rPr>
                <w:rFonts w:ascii="仿宋_GB2312" w:eastAsia="仿宋_GB2312" w:hAnsi="仿宋_GB2312" w:cs="仿宋_GB2312" w:hint="eastAsia"/>
                <w:sz w:val="24"/>
              </w:rPr>
              <w:t>□有线电视</w:t>
            </w:r>
          </w:p>
          <w:p w:rsidR="00061F1E" w:rsidRDefault="00061F1E">
            <w:pPr>
              <w:snapToGrid w:val="0"/>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报纸</w:t>
            </w:r>
          </w:p>
          <w:p w:rsidR="00061F1E" w:rsidRDefault="00061F1E">
            <w:pPr>
              <w:snapToGrid w:val="0"/>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sz w:val="24"/>
              </w:rPr>
              <w:t>12345</w:t>
            </w:r>
            <w:r>
              <w:rPr>
                <w:rFonts w:ascii="仿宋_GB2312" w:eastAsia="仿宋_GB2312" w:hAnsi="仿宋_GB2312" w:cs="仿宋_GB2312" w:hint="eastAsia"/>
                <w:sz w:val="24"/>
              </w:rPr>
              <w:t>热线</w:t>
            </w:r>
          </w:p>
          <w:p w:rsidR="00061F1E" w:rsidRDefault="00061F1E">
            <w:pPr>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精准推送</w:t>
            </w:r>
          </w:p>
          <w:p w:rsidR="00061F1E" w:rsidRPr="00C872EE" w:rsidRDefault="00061F1E">
            <w:pPr>
              <w:rPr>
                <w:rFonts w:ascii="仿宋_GB2312" w:eastAsia="仿宋_GB2312"/>
                <w:sz w:val="24"/>
              </w:rPr>
            </w:pPr>
            <w:r>
              <w:rPr>
                <w:rFonts w:ascii="仿宋_GB2312" w:eastAsia="仿宋_GB2312" w:hAnsi="Wingdings 2" w:cs="仿宋_GB2312" w:hint="eastAsia"/>
                <w:sz w:val="24"/>
              </w:rPr>
              <w:sym w:font="Wingdings 2" w:char="F052"/>
            </w:r>
            <w:r w:rsidRPr="00C872EE">
              <w:rPr>
                <w:rFonts w:ascii="仿宋_GB2312" w:eastAsia="仿宋_GB2312" w:hint="eastAsia"/>
                <w:sz w:val="24"/>
              </w:rPr>
              <w:t>公共资源交易平台</w:t>
            </w:r>
          </w:p>
          <w:p w:rsidR="00061F1E" w:rsidRPr="00C872EE" w:rsidRDefault="00061F1E">
            <w:pPr>
              <w:rPr>
                <w:rFonts w:ascii="仿宋_GB2312" w:eastAsia="仿宋_GB2312"/>
                <w:sz w:val="24"/>
              </w:rPr>
            </w:pPr>
            <w:r>
              <w:rPr>
                <w:rFonts w:ascii="仿宋_GB2312" w:eastAsia="仿宋_GB2312" w:hAnsi="Wingdings 2" w:cs="仿宋_GB2312" w:hint="eastAsia"/>
                <w:sz w:val="24"/>
              </w:rPr>
              <w:sym w:font="Wingdings 2" w:char="F052"/>
            </w:r>
            <w:r w:rsidRPr="00C872EE">
              <w:rPr>
                <w:rFonts w:ascii="仿宋_GB2312" w:eastAsia="仿宋_GB2312" w:hint="eastAsia"/>
                <w:sz w:val="24"/>
              </w:rPr>
              <w:t>自然资源部门户网站</w:t>
            </w:r>
            <w:r w:rsidRPr="00C872EE">
              <w:rPr>
                <w:rFonts w:ascii="仿宋_GB2312" w:eastAsia="仿宋_GB2312"/>
                <w:sz w:val="24"/>
              </w:rPr>
              <w:br/>
            </w:r>
            <w:r>
              <w:rPr>
                <w:rFonts w:ascii="仿宋_GB2312" w:eastAsia="仿宋_GB2312" w:hAnsi="Wingdings 2" w:cs="仿宋_GB2312" w:hint="eastAsia"/>
                <w:sz w:val="24"/>
              </w:rPr>
              <w:sym w:font="Wingdings 2" w:char="F052"/>
            </w:r>
            <w:r w:rsidRPr="00C872EE">
              <w:rPr>
                <w:rFonts w:ascii="仿宋_GB2312" w:eastAsia="仿宋_GB2312" w:hint="eastAsia"/>
                <w:sz w:val="24"/>
              </w:rPr>
              <w:t>矿业权交易平台交易大厅</w:t>
            </w:r>
          </w:p>
        </w:tc>
        <w:tc>
          <w:tcPr>
            <w:tcW w:w="693" w:type="dxa"/>
            <w:tcBorders>
              <w:top w:val="single" w:sz="4" w:space="0" w:color="auto"/>
              <w:left w:val="nil"/>
              <w:bottom w:val="single" w:sz="4" w:space="0" w:color="auto"/>
              <w:right w:val="single" w:sz="4" w:space="0" w:color="auto"/>
            </w:tcBorders>
            <w:vAlign w:val="center"/>
          </w:tcPr>
          <w:p w:rsidR="00061F1E" w:rsidRPr="00C872EE" w:rsidRDefault="00061F1E">
            <w:pPr>
              <w:rPr>
                <w:rFonts w:ascii="仿宋_GB2312" w:eastAsia="仿宋_GB2312"/>
                <w:sz w:val="24"/>
              </w:rPr>
            </w:pPr>
            <w:r w:rsidRPr="00C872EE">
              <w:rPr>
                <w:rFonts w:ascii="仿宋_GB2312" w:eastAsia="仿宋_GB2312" w:hint="eastAsia"/>
                <w:sz w:val="24"/>
              </w:rPr>
              <w:t>√</w:t>
            </w:r>
          </w:p>
        </w:tc>
        <w:tc>
          <w:tcPr>
            <w:tcW w:w="755" w:type="dxa"/>
            <w:tcBorders>
              <w:top w:val="single" w:sz="4" w:space="0" w:color="auto"/>
              <w:left w:val="nil"/>
              <w:bottom w:val="single" w:sz="4" w:space="0" w:color="auto"/>
              <w:right w:val="single" w:sz="4" w:space="0" w:color="auto"/>
            </w:tcBorders>
            <w:vAlign w:val="center"/>
          </w:tcPr>
          <w:p w:rsidR="00061F1E" w:rsidRPr="00C872EE" w:rsidRDefault="00061F1E">
            <w:pPr>
              <w:rPr>
                <w:rFonts w:ascii="仿宋_GB2312" w:eastAsia="仿宋_GB2312" w:hAnsi="宋体"/>
                <w:sz w:val="24"/>
              </w:rPr>
            </w:pPr>
          </w:p>
        </w:tc>
        <w:tc>
          <w:tcPr>
            <w:tcW w:w="750" w:type="dxa"/>
            <w:tcBorders>
              <w:top w:val="single" w:sz="4" w:space="0" w:color="auto"/>
              <w:left w:val="nil"/>
              <w:bottom w:val="single" w:sz="4" w:space="0" w:color="auto"/>
              <w:right w:val="single" w:sz="4" w:space="0" w:color="auto"/>
            </w:tcBorders>
            <w:vAlign w:val="center"/>
          </w:tcPr>
          <w:p w:rsidR="00061F1E" w:rsidRPr="00C872EE" w:rsidRDefault="00061F1E">
            <w:pPr>
              <w:jc w:val="center"/>
              <w:rPr>
                <w:rFonts w:ascii="仿宋_GB2312" w:eastAsia="仿宋_GB2312"/>
                <w:sz w:val="24"/>
              </w:rPr>
            </w:pPr>
            <w:r w:rsidRPr="00C872EE">
              <w:rPr>
                <w:rFonts w:ascii="仿宋_GB2312" w:eastAsia="仿宋_GB2312" w:hint="eastAsia"/>
                <w:sz w:val="24"/>
              </w:rPr>
              <w:t>√</w:t>
            </w:r>
          </w:p>
        </w:tc>
        <w:tc>
          <w:tcPr>
            <w:tcW w:w="834" w:type="dxa"/>
            <w:tcBorders>
              <w:top w:val="single" w:sz="4" w:space="0" w:color="auto"/>
              <w:left w:val="nil"/>
              <w:bottom w:val="single" w:sz="4" w:space="0" w:color="auto"/>
              <w:right w:val="single" w:sz="4" w:space="0" w:color="auto"/>
            </w:tcBorders>
            <w:vAlign w:val="center"/>
          </w:tcPr>
          <w:p w:rsidR="00061F1E" w:rsidRDefault="00061F1E">
            <w:pPr>
              <w:snapToGrid w:val="0"/>
              <w:spacing w:line="300" w:lineRule="exact"/>
              <w:jc w:val="center"/>
              <w:rPr>
                <w:rFonts w:ascii="仿宋_GB2312" w:eastAsia="仿宋_GB2312" w:hAnsi="仿宋_GB2312" w:cs="仿宋_GB2312"/>
                <w:sz w:val="24"/>
              </w:rPr>
            </w:pPr>
          </w:p>
        </w:tc>
      </w:tr>
      <w:tr w:rsidR="00061F1E" w:rsidRPr="00C872EE">
        <w:trPr>
          <w:trHeight w:val="1483"/>
          <w:jc w:val="center"/>
        </w:trPr>
        <w:tc>
          <w:tcPr>
            <w:tcW w:w="367"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sz w:val="24"/>
              </w:rPr>
              <w:t>23</w:t>
            </w:r>
          </w:p>
        </w:tc>
        <w:tc>
          <w:tcPr>
            <w:tcW w:w="642"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jc w:val="center"/>
              <w:rPr>
                <w:rFonts w:ascii="仿宋_GB2312" w:eastAsia="仿宋_GB2312"/>
                <w:sz w:val="24"/>
              </w:rPr>
            </w:pPr>
            <w:r w:rsidRPr="00C872EE">
              <w:rPr>
                <w:rFonts w:ascii="仿宋_GB2312" w:eastAsia="仿宋_GB2312" w:hint="eastAsia"/>
                <w:sz w:val="24"/>
              </w:rPr>
              <w:t>矿业权出让信息</w:t>
            </w:r>
          </w:p>
          <w:p w:rsidR="00061F1E" w:rsidRDefault="00061F1E">
            <w:pPr>
              <w:snapToGrid w:val="0"/>
              <w:spacing w:line="300" w:lineRule="exact"/>
              <w:jc w:val="center"/>
              <w:rPr>
                <w:rFonts w:ascii="仿宋_GB2312" w:eastAsia="仿宋_GB2312" w:hAnsi="仿宋_GB2312" w:cs="仿宋_GB2312"/>
                <w:sz w:val="24"/>
              </w:rPr>
            </w:pPr>
          </w:p>
        </w:tc>
        <w:tc>
          <w:tcPr>
            <w:tcW w:w="686" w:type="dxa"/>
            <w:tcBorders>
              <w:top w:val="single" w:sz="4" w:space="0" w:color="auto"/>
              <w:left w:val="nil"/>
              <w:bottom w:val="single" w:sz="4" w:space="0" w:color="auto"/>
              <w:right w:val="single" w:sz="4" w:space="0" w:color="auto"/>
            </w:tcBorders>
            <w:vAlign w:val="center"/>
          </w:tcPr>
          <w:p w:rsidR="00061F1E" w:rsidRPr="00C872EE" w:rsidRDefault="00061F1E">
            <w:pPr>
              <w:rPr>
                <w:rFonts w:ascii="仿宋_GB2312" w:eastAsia="仿宋_GB2312"/>
                <w:sz w:val="24"/>
              </w:rPr>
            </w:pPr>
            <w:r w:rsidRPr="00C872EE">
              <w:rPr>
                <w:rFonts w:ascii="仿宋_GB2312" w:eastAsia="仿宋_GB2312" w:hint="eastAsia"/>
                <w:sz w:val="24"/>
              </w:rPr>
              <w:t>招标拍卖挂牌成交结果公示</w:t>
            </w:r>
          </w:p>
        </w:tc>
        <w:tc>
          <w:tcPr>
            <w:tcW w:w="2469"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rPr>
                <w:rFonts w:ascii="仿宋_GB2312" w:eastAsia="仿宋_GB2312"/>
                <w:sz w:val="24"/>
              </w:rPr>
            </w:pPr>
            <w:r w:rsidRPr="00C872EE">
              <w:rPr>
                <w:rFonts w:ascii="仿宋_GB2312" w:eastAsia="仿宋_GB2312" w:hint="eastAsia"/>
                <w:sz w:val="24"/>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738" w:type="dxa"/>
            <w:tcBorders>
              <w:top w:val="single" w:sz="4" w:space="0" w:color="auto"/>
              <w:left w:val="nil"/>
              <w:bottom w:val="single" w:sz="4" w:space="0" w:color="auto"/>
              <w:right w:val="single" w:sz="4" w:space="0" w:color="auto"/>
            </w:tcBorders>
            <w:vAlign w:val="center"/>
          </w:tcPr>
          <w:p w:rsidR="00061F1E" w:rsidRDefault="00061F1E">
            <w:pPr>
              <w:snapToGrid w:val="0"/>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合山市自然资源局</w:t>
            </w:r>
          </w:p>
        </w:tc>
        <w:tc>
          <w:tcPr>
            <w:tcW w:w="1579" w:type="dxa"/>
            <w:tcBorders>
              <w:top w:val="single" w:sz="4" w:space="0" w:color="auto"/>
              <w:left w:val="nil"/>
              <w:bottom w:val="single" w:sz="4" w:space="0" w:color="auto"/>
              <w:right w:val="single" w:sz="4" w:space="0" w:color="auto"/>
            </w:tcBorders>
            <w:vAlign w:val="center"/>
          </w:tcPr>
          <w:p w:rsidR="00061F1E" w:rsidRPr="00C872EE" w:rsidRDefault="00061F1E">
            <w:pPr>
              <w:numPr>
                <w:ilvl w:val="0"/>
                <w:numId w:val="5"/>
              </w:numPr>
              <w:rPr>
                <w:rFonts w:ascii="仿宋_GB2312" w:eastAsia="仿宋_GB2312"/>
                <w:sz w:val="24"/>
              </w:rPr>
            </w:pPr>
            <w:r w:rsidRPr="00C872EE">
              <w:rPr>
                <w:rFonts w:ascii="仿宋_GB2312" w:eastAsia="仿宋_GB2312" w:hint="eastAsia"/>
                <w:sz w:val="24"/>
              </w:rPr>
              <w:t>《国务院办公厅关于推进公共资源配置领域政府信息公开的意见》、</w:t>
            </w:r>
          </w:p>
          <w:p w:rsidR="00061F1E" w:rsidRPr="00C872EE" w:rsidRDefault="00061F1E">
            <w:pPr>
              <w:numPr>
                <w:ilvl w:val="0"/>
                <w:numId w:val="5"/>
              </w:numPr>
              <w:rPr>
                <w:rFonts w:ascii="仿宋_GB2312" w:eastAsia="仿宋_GB2312"/>
                <w:sz w:val="24"/>
              </w:rPr>
            </w:pPr>
            <w:r w:rsidRPr="00C872EE">
              <w:rPr>
                <w:rFonts w:ascii="仿宋_GB2312" w:eastAsia="仿宋_GB2312" w:hint="eastAsia"/>
                <w:sz w:val="24"/>
              </w:rPr>
              <w:t>《国土资源部关于印发矿业权交易规则》的通知》</w:t>
            </w:r>
          </w:p>
        </w:tc>
        <w:tc>
          <w:tcPr>
            <w:tcW w:w="1668" w:type="dxa"/>
            <w:tcBorders>
              <w:top w:val="single" w:sz="4" w:space="0" w:color="auto"/>
              <w:left w:val="nil"/>
              <w:bottom w:val="single" w:sz="4" w:space="0" w:color="auto"/>
              <w:right w:val="single" w:sz="4" w:space="0" w:color="auto"/>
            </w:tcBorders>
            <w:vAlign w:val="center"/>
          </w:tcPr>
          <w:p w:rsidR="00061F1E" w:rsidRPr="00C872EE" w:rsidRDefault="00061F1E">
            <w:pPr>
              <w:rPr>
                <w:rFonts w:ascii="仿宋_GB2312" w:eastAsia="仿宋_GB2312"/>
                <w:sz w:val="24"/>
              </w:rPr>
            </w:pPr>
            <w:r w:rsidRPr="00C872EE">
              <w:rPr>
                <w:rFonts w:ascii="仿宋_GB2312" w:eastAsia="仿宋_GB2312" w:hint="eastAsia"/>
                <w:sz w:val="24"/>
              </w:rPr>
              <w:t>发出中标通知书或者签订成交确认书后</w:t>
            </w:r>
            <w:r w:rsidRPr="00C872EE">
              <w:rPr>
                <w:rFonts w:ascii="仿宋_GB2312" w:eastAsia="仿宋_GB2312"/>
                <w:sz w:val="24"/>
              </w:rPr>
              <w:t>5</w:t>
            </w:r>
            <w:r w:rsidRPr="00C872EE">
              <w:rPr>
                <w:rFonts w:ascii="仿宋_GB2312" w:eastAsia="仿宋_GB2312" w:hint="eastAsia"/>
                <w:sz w:val="24"/>
              </w:rPr>
              <w:t>个工作日内进行信息公示。公示期不少于</w:t>
            </w:r>
            <w:r w:rsidRPr="00C872EE">
              <w:rPr>
                <w:rFonts w:ascii="仿宋_GB2312" w:eastAsia="仿宋_GB2312"/>
                <w:sz w:val="24"/>
              </w:rPr>
              <w:t>10</w:t>
            </w:r>
            <w:r w:rsidRPr="00C872EE">
              <w:rPr>
                <w:rFonts w:ascii="仿宋_GB2312" w:eastAsia="仿宋_GB2312" w:hint="eastAsia"/>
                <w:sz w:val="24"/>
              </w:rPr>
              <w:t>个工作日</w:t>
            </w:r>
          </w:p>
        </w:tc>
        <w:tc>
          <w:tcPr>
            <w:tcW w:w="1828" w:type="dxa"/>
            <w:tcBorders>
              <w:top w:val="single" w:sz="4" w:space="0" w:color="auto"/>
              <w:left w:val="nil"/>
              <w:bottom w:val="single" w:sz="4" w:space="0" w:color="auto"/>
              <w:right w:val="single" w:sz="4" w:space="0" w:color="auto"/>
            </w:tcBorders>
            <w:vAlign w:val="center"/>
          </w:tcPr>
          <w:p w:rsidR="00061F1E" w:rsidRDefault="00061F1E">
            <w:pPr>
              <w:snapToGrid w:val="0"/>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政府网站</w:t>
            </w:r>
            <w:r>
              <w:rPr>
                <w:rFonts w:ascii="仿宋_GB2312" w:eastAsia="仿宋_GB2312" w:hAnsi="仿宋_GB2312" w:cs="仿宋_GB2312"/>
                <w:sz w:val="24"/>
              </w:rPr>
              <w:t xml:space="preserve">                                                                                                                                                                                                       </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公开查阅点</w:t>
            </w:r>
            <w:r>
              <w:rPr>
                <w:rFonts w:ascii="仿宋_GB2312" w:eastAsia="仿宋_GB2312" w:hAnsi="仿宋_GB2312" w:cs="仿宋_GB2312"/>
                <w:sz w:val="24"/>
              </w:rPr>
              <w:br/>
            </w: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政务服务中心</w:t>
            </w:r>
          </w:p>
          <w:p w:rsidR="00061F1E" w:rsidRDefault="00061F1E">
            <w:pPr>
              <w:snapToGrid w:val="0"/>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两微一端</w:t>
            </w:r>
          </w:p>
          <w:p w:rsidR="00061F1E" w:rsidRDefault="00061F1E">
            <w:pPr>
              <w:snapToGrid w:val="0"/>
              <w:rPr>
                <w:rFonts w:ascii="仿宋_GB2312" w:eastAsia="仿宋_GB2312" w:hAnsi="仿宋_GB2312" w:cs="仿宋_GB2312"/>
                <w:sz w:val="24"/>
              </w:rPr>
            </w:pPr>
            <w:r>
              <w:rPr>
                <w:rFonts w:ascii="仿宋_GB2312" w:eastAsia="仿宋_GB2312" w:hAnsi="仿宋_GB2312" w:cs="仿宋_GB2312" w:hint="eastAsia"/>
                <w:sz w:val="24"/>
              </w:rPr>
              <w:t>□办事指南</w:t>
            </w:r>
          </w:p>
          <w:p w:rsidR="00061F1E" w:rsidRDefault="00061F1E">
            <w:pPr>
              <w:snapToGrid w:val="0"/>
              <w:rPr>
                <w:rFonts w:ascii="仿宋_GB2312" w:eastAsia="仿宋_GB2312" w:hAnsi="仿宋_GB2312" w:cs="仿宋_GB2312"/>
                <w:sz w:val="24"/>
              </w:rPr>
            </w:pPr>
            <w:r>
              <w:rPr>
                <w:rFonts w:ascii="仿宋_GB2312" w:eastAsia="仿宋_GB2312" w:hAnsi="仿宋_GB2312" w:cs="仿宋_GB2312" w:hint="eastAsia"/>
                <w:sz w:val="24"/>
              </w:rPr>
              <w:t>□宣传册</w:t>
            </w:r>
          </w:p>
          <w:p w:rsidR="00061F1E" w:rsidRDefault="00061F1E">
            <w:pPr>
              <w:snapToGrid w:val="0"/>
              <w:rPr>
                <w:rFonts w:ascii="仿宋_GB2312" w:eastAsia="仿宋_GB2312" w:hAnsi="仿宋_GB2312" w:cs="仿宋_GB2312"/>
                <w:sz w:val="24"/>
              </w:rPr>
            </w:pPr>
            <w:r>
              <w:rPr>
                <w:rFonts w:ascii="仿宋_GB2312" w:eastAsia="仿宋_GB2312" w:hAnsi="仿宋_GB2312" w:cs="仿宋_GB2312" w:hint="eastAsia"/>
                <w:sz w:val="24"/>
              </w:rPr>
              <w:t>□有线电视</w:t>
            </w:r>
          </w:p>
          <w:p w:rsidR="00061F1E" w:rsidRDefault="00061F1E">
            <w:pPr>
              <w:snapToGrid w:val="0"/>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报纸</w:t>
            </w:r>
          </w:p>
          <w:p w:rsidR="00061F1E" w:rsidRDefault="00061F1E">
            <w:pPr>
              <w:snapToGrid w:val="0"/>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sz w:val="24"/>
              </w:rPr>
              <w:t>12345</w:t>
            </w:r>
            <w:r>
              <w:rPr>
                <w:rFonts w:ascii="仿宋_GB2312" w:eastAsia="仿宋_GB2312" w:hAnsi="仿宋_GB2312" w:cs="仿宋_GB2312" w:hint="eastAsia"/>
                <w:sz w:val="24"/>
              </w:rPr>
              <w:t>热线</w:t>
            </w:r>
          </w:p>
          <w:p w:rsidR="00061F1E" w:rsidRDefault="00061F1E">
            <w:pPr>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精准推送</w:t>
            </w:r>
          </w:p>
          <w:p w:rsidR="00061F1E" w:rsidRPr="00C872EE" w:rsidRDefault="00061F1E">
            <w:pPr>
              <w:rPr>
                <w:rFonts w:ascii="仿宋_GB2312" w:eastAsia="仿宋_GB2312"/>
                <w:sz w:val="24"/>
              </w:rPr>
            </w:pPr>
            <w:r>
              <w:rPr>
                <w:rFonts w:ascii="仿宋_GB2312" w:eastAsia="仿宋_GB2312" w:hAnsi="Wingdings 2" w:cs="仿宋_GB2312" w:hint="eastAsia"/>
                <w:sz w:val="24"/>
              </w:rPr>
              <w:sym w:font="Wingdings 2" w:char="F052"/>
            </w:r>
            <w:r w:rsidRPr="00C872EE">
              <w:rPr>
                <w:rFonts w:ascii="仿宋_GB2312" w:eastAsia="仿宋_GB2312" w:hint="eastAsia"/>
                <w:sz w:val="24"/>
              </w:rPr>
              <w:t>公共资源交易平台在下列平台同时发布</w:t>
            </w:r>
          </w:p>
          <w:p w:rsidR="00061F1E" w:rsidRPr="00C872EE" w:rsidRDefault="00061F1E">
            <w:pPr>
              <w:rPr>
                <w:rFonts w:ascii="仿宋_GB2312" w:eastAsia="仿宋_GB2312"/>
                <w:sz w:val="24"/>
              </w:rPr>
            </w:pPr>
            <w:r>
              <w:rPr>
                <w:rFonts w:ascii="仿宋_GB2312" w:eastAsia="仿宋_GB2312" w:hAnsi="Wingdings 2" w:cs="仿宋_GB2312" w:hint="eastAsia"/>
                <w:sz w:val="24"/>
              </w:rPr>
              <w:sym w:font="Wingdings 2" w:char="F052"/>
            </w:r>
            <w:r w:rsidRPr="00C872EE">
              <w:rPr>
                <w:rFonts w:ascii="仿宋_GB2312" w:eastAsia="仿宋_GB2312" w:hint="eastAsia"/>
                <w:sz w:val="24"/>
              </w:rPr>
              <w:t>自然资源部门户网站</w:t>
            </w:r>
            <w:r w:rsidRPr="00C872EE">
              <w:rPr>
                <w:rFonts w:ascii="仿宋_GB2312" w:eastAsia="仿宋_GB2312"/>
                <w:sz w:val="24"/>
              </w:rPr>
              <w:br/>
            </w:r>
            <w:r>
              <w:rPr>
                <w:rFonts w:ascii="仿宋_GB2312" w:eastAsia="仿宋_GB2312" w:hAnsi="Wingdings 2" w:cs="仿宋_GB2312" w:hint="eastAsia"/>
                <w:sz w:val="24"/>
              </w:rPr>
              <w:sym w:font="Wingdings 2" w:char="F052"/>
            </w:r>
            <w:r w:rsidRPr="00C872EE">
              <w:rPr>
                <w:rFonts w:ascii="仿宋_GB2312" w:eastAsia="仿宋_GB2312" w:hint="eastAsia"/>
                <w:sz w:val="24"/>
              </w:rPr>
              <w:t>矿业权交易平台交易大厅</w:t>
            </w:r>
          </w:p>
        </w:tc>
        <w:tc>
          <w:tcPr>
            <w:tcW w:w="693" w:type="dxa"/>
            <w:tcBorders>
              <w:top w:val="single" w:sz="4" w:space="0" w:color="auto"/>
              <w:left w:val="nil"/>
              <w:bottom w:val="single" w:sz="4" w:space="0" w:color="auto"/>
              <w:right w:val="single" w:sz="4" w:space="0" w:color="auto"/>
            </w:tcBorders>
            <w:vAlign w:val="center"/>
          </w:tcPr>
          <w:p w:rsidR="00061F1E" w:rsidRPr="00C872EE" w:rsidRDefault="00061F1E">
            <w:pPr>
              <w:rPr>
                <w:rFonts w:ascii="仿宋_GB2312" w:eastAsia="仿宋_GB2312"/>
                <w:sz w:val="24"/>
              </w:rPr>
            </w:pPr>
            <w:r w:rsidRPr="00C872EE">
              <w:rPr>
                <w:rFonts w:ascii="仿宋_GB2312" w:eastAsia="仿宋_GB2312" w:hint="eastAsia"/>
                <w:sz w:val="24"/>
              </w:rPr>
              <w:t>√</w:t>
            </w:r>
          </w:p>
        </w:tc>
        <w:tc>
          <w:tcPr>
            <w:tcW w:w="755" w:type="dxa"/>
            <w:tcBorders>
              <w:top w:val="single" w:sz="4" w:space="0" w:color="auto"/>
              <w:left w:val="nil"/>
              <w:bottom w:val="single" w:sz="4" w:space="0" w:color="auto"/>
              <w:right w:val="single" w:sz="4" w:space="0" w:color="auto"/>
            </w:tcBorders>
            <w:vAlign w:val="center"/>
          </w:tcPr>
          <w:p w:rsidR="00061F1E" w:rsidRPr="00C872EE" w:rsidRDefault="00061F1E">
            <w:pPr>
              <w:rPr>
                <w:rFonts w:ascii="仿宋_GB2312" w:eastAsia="仿宋_GB2312" w:hAnsi="宋体"/>
                <w:sz w:val="24"/>
              </w:rPr>
            </w:pPr>
          </w:p>
        </w:tc>
        <w:tc>
          <w:tcPr>
            <w:tcW w:w="750" w:type="dxa"/>
            <w:tcBorders>
              <w:top w:val="single" w:sz="4" w:space="0" w:color="auto"/>
              <w:left w:val="nil"/>
              <w:bottom w:val="single" w:sz="4" w:space="0" w:color="auto"/>
              <w:right w:val="single" w:sz="4" w:space="0" w:color="auto"/>
            </w:tcBorders>
            <w:vAlign w:val="center"/>
          </w:tcPr>
          <w:p w:rsidR="00061F1E" w:rsidRPr="00C872EE" w:rsidRDefault="00061F1E">
            <w:pPr>
              <w:jc w:val="center"/>
              <w:rPr>
                <w:rFonts w:ascii="仿宋_GB2312" w:eastAsia="仿宋_GB2312"/>
                <w:sz w:val="24"/>
              </w:rPr>
            </w:pPr>
            <w:r w:rsidRPr="00C872EE">
              <w:rPr>
                <w:rFonts w:ascii="仿宋_GB2312" w:eastAsia="仿宋_GB2312" w:hint="eastAsia"/>
                <w:sz w:val="24"/>
              </w:rPr>
              <w:t>√</w:t>
            </w:r>
          </w:p>
        </w:tc>
        <w:tc>
          <w:tcPr>
            <w:tcW w:w="834" w:type="dxa"/>
            <w:tcBorders>
              <w:top w:val="single" w:sz="4" w:space="0" w:color="auto"/>
              <w:left w:val="nil"/>
              <w:bottom w:val="single" w:sz="4" w:space="0" w:color="auto"/>
              <w:right w:val="single" w:sz="4" w:space="0" w:color="auto"/>
            </w:tcBorders>
            <w:vAlign w:val="center"/>
          </w:tcPr>
          <w:p w:rsidR="00061F1E" w:rsidRDefault="00061F1E">
            <w:pPr>
              <w:snapToGrid w:val="0"/>
              <w:spacing w:line="300" w:lineRule="exact"/>
              <w:jc w:val="center"/>
              <w:rPr>
                <w:rFonts w:ascii="仿宋_GB2312" w:eastAsia="仿宋_GB2312" w:hAnsi="仿宋_GB2312" w:cs="仿宋_GB2312"/>
                <w:sz w:val="24"/>
              </w:rPr>
            </w:pPr>
          </w:p>
        </w:tc>
      </w:tr>
      <w:tr w:rsidR="00061F1E" w:rsidRPr="00C872EE">
        <w:trPr>
          <w:trHeight w:val="731"/>
          <w:jc w:val="center"/>
        </w:trPr>
        <w:tc>
          <w:tcPr>
            <w:tcW w:w="367"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sz w:val="24"/>
              </w:rPr>
              <w:t>24</w:t>
            </w:r>
          </w:p>
        </w:tc>
        <w:tc>
          <w:tcPr>
            <w:tcW w:w="642" w:type="dxa"/>
            <w:vMerge w:val="restart"/>
            <w:tcBorders>
              <w:top w:val="single" w:sz="4" w:space="0" w:color="auto"/>
              <w:left w:val="single" w:sz="4" w:space="0" w:color="auto"/>
              <w:bottom w:val="single" w:sz="4" w:space="0" w:color="auto"/>
              <w:right w:val="single" w:sz="4" w:space="0" w:color="auto"/>
            </w:tcBorders>
            <w:vAlign w:val="center"/>
          </w:tcPr>
          <w:p w:rsidR="00061F1E" w:rsidRPr="00C872EE" w:rsidRDefault="00061F1E">
            <w:pPr>
              <w:jc w:val="center"/>
              <w:rPr>
                <w:rFonts w:ascii="仿宋_GB2312" w:eastAsia="仿宋_GB2312"/>
                <w:sz w:val="24"/>
              </w:rPr>
            </w:pPr>
            <w:r w:rsidRPr="00C872EE">
              <w:rPr>
                <w:rFonts w:ascii="仿宋_GB2312" w:eastAsia="仿宋_GB2312" w:hint="eastAsia"/>
                <w:sz w:val="24"/>
              </w:rPr>
              <w:t>矿业权出让信息</w:t>
            </w:r>
          </w:p>
          <w:p w:rsidR="00061F1E" w:rsidRDefault="00061F1E">
            <w:pPr>
              <w:snapToGrid w:val="0"/>
              <w:spacing w:line="300" w:lineRule="exact"/>
              <w:jc w:val="center"/>
              <w:rPr>
                <w:rFonts w:ascii="仿宋_GB2312" w:eastAsia="仿宋_GB2312" w:hAnsi="仿宋_GB2312" w:cs="仿宋_GB2312"/>
                <w:sz w:val="24"/>
              </w:rPr>
            </w:pPr>
          </w:p>
        </w:tc>
        <w:tc>
          <w:tcPr>
            <w:tcW w:w="686" w:type="dxa"/>
            <w:tcBorders>
              <w:top w:val="single" w:sz="4" w:space="0" w:color="auto"/>
              <w:left w:val="nil"/>
              <w:bottom w:val="single" w:sz="4" w:space="0" w:color="auto"/>
              <w:right w:val="single" w:sz="4" w:space="0" w:color="auto"/>
            </w:tcBorders>
            <w:vAlign w:val="center"/>
          </w:tcPr>
          <w:p w:rsidR="00061F1E" w:rsidRPr="00C872EE" w:rsidRDefault="00061F1E">
            <w:pPr>
              <w:rPr>
                <w:rFonts w:ascii="仿宋_GB2312" w:eastAsia="仿宋_GB2312"/>
                <w:sz w:val="24"/>
              </w:rPr>
            </w:pPr>
            <w:r w:rsidRPr="00C872EE">
              <w:rPr>
                <w:rFonts w:ascii="仿宋_GB2312" w:eastAsia="仿宋_GB2312" w:hint="eastAsia"/>
                <w:sz w:val="24"/>
              </w:rPr>
              <w:t>审批结果信息</w:t>
            </w:r>
          </w:p>
        </w:tc>
        <w:tc>
          <w:tcPr>
            <w:tcW w:w="2469"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rPr>
                <w:rFonts w:ascii="仿宋_GB2312" w:eastAsia="仿宋_GB2312"/>
                <w:sz w:val="24"/>
              </w:rPr>
            </w:pPr>
            <w:r w:rsidRPr="00C872EE">
              <w:rPr>
                <w:rFonts w:ascii="仿宋_GB2312" w:eastAsia="仿宋_GB2312" w:hint="eastAsia"/>
                <w:sz w:val="24"/>
              </w:rPr>
              <w:t>每个项目的审批结果信息（交易完成后由各级自然资源管理部门审批）。</w:t>
            </w:r>
          </w:p>
        </w:tc>
        <w:tc>
          <w:tcPr>
            <w:tcW w:w="738" w:type="dxa"/>
            <w:tcBorders>
              <w:top w:val="single" w:sz="4" w:space="0" w:color="auto"/>
              <w:left w:val="nil"/>
              <w:bottom w:val="single" w:sz="4" w:space="0" w:color="auto"/>
              <w:right w:val="single" w:sz="4" w:space="0" w:color="auto"/>
            </w:tcBorders>
            <w:vAlign w:val="center"/>
          </w:tcPr>
          <w:p w:rsidR="00061F1E" w:rsidRDefault="00061F1E">
            <w:pPr>
              <w:snapToGrid w:val="0"/>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合山市自然资源局</w:t>
            </w:r>
          </w:p>
        </w:tc>
        <w:tc>
          <w:tcPr>
            <w:tcW w:w="1579" w:type="dxa"/>
            <w:tcBorders>
              <w:top w:val="single" w:sz="4" w:space="0" w:color="auto"/>
              <w:left w:val="nil"/>
              <w:bottom w:val="single" w:sz="4" w:space="0" w:color="auto"/>
              <w:right w:val="single" w:sz="4" w:space="0" w:color="auto"/>
            </w:tcBorders>
            <w:vAlign w:val="center"/>
          </w:tcPr>
          <w:p w:rsidR="00061F1E" w:rsidRPr="00C872EE" w:rsidRDefault="00061F1E">
            <w:pPr>
              <w:rPr>
                <w:rFonts w:ascii="仿宋_GB2312" w:eastAsia="仿宋_GB2312"/>
                <w:sz w:val="24"/>
              </w:rPr>
            </w:pPr>
            <w:r w:rsidRPr="00C872EE">
              <w:rPr>
                <w:rFonts w:ascii="仿宋_GB2312" w:eastAsia="仿宋_GB2312" w:hint="eastAsia"/>
                <w:sz w:val="24"/>
              </w:rPr>
              <w:t>《政府信息公开条例》、《国务院办公厅关于推进公共资源配置领域政府信息公开的意见》</w:t>
            </w:r>
          </w:p>
        </w:tc>
        <w:tc>
          <w:tcPr>
            <w:tcW w:w="1668" w:type="dxa"/>
            <w:tcBorders>
              <w:top w:val="single" w:sz="4" w:space="0" w:color="auto"/>
              <w:left w:val="nil"/>
              <w:bottom w:val="single" w:sz="4" w:space="0" w:color="auto"/>
              <w:right w:val="single" w:sz="4" w:space="0" w:color="auto"/>
            </w:tcBorders>
            <w:vAlign w:val="center"/>
          </w:tcPr>
          <w:p w:rsidR="00061F1E" w:rsidRPr="00C872EE" w:rsidRDefault="00061F1E">
            <w:pPr>
              <w:rPr>
                <w:rFonts w:ascii="仿宋_GB2312" w:eastAsia="仿宋_GB2312"/>
                <w:sz w:val="24"/>
              </w:rPr>
            </w:pPr>
            <w:r w:rsidRPr="00C872EE">
              <w:rPr>
                <w:rFonts w:ascii="仿宋_GB2312" w:eastAsia="仿宋_GB2312" w:hint="eastAsia"/>
                <w:sz w:val="24"/>
              </w:rPr>
              <w:t>信息形成之日起</w:t>
            </w:r>
            <w:r w:rsidRPr="00C872EE">
              <w:rPr>
                <w:rFonts w:ascii="仿宋_GB2312" w:eastAsia="仿宋_GB2312"/>
                <w:sz w:val="24"/>
              </w:rPr>
              <w:t>20</w:t>
            </w:r>
            <w:r w:rsidRPr="00C872EE">
              <w:rPr>
                <w:rFonts w:ascii="仿宋_GB2312" w:eastAsia="仿宋_GB2312" w:hint="eastAsia"/>
                <w:sz w:val="24"/>
              </w:rPr>
              <w:t>个工作日内</w:t>
            </w:r>
          </w:p>
        </w:tc>
        <w:tc>
          <w:tcPr>
            <w:tcW w:w="1828" w:type="dxa"/>
            <w:tcBorders>
              <w:top w:val="single" w:sz="4" w:space="0" w:color="auto"/>
              <w:left w:val="nil"/>
              <w:bottom w:val="single" w:sz="4" w:space="0" w:color="auto"/>
              <w:right w:val="single" w:sz="4" w:space="0" w:color="auto"/>
            </w:tcBorders>
            <w:vAlign w:val="center"/>
          </w:tcPr>
          <w:p w:rsidR="00061F1E" w:rsidRDefault="00061F1E">
            <w:pPr>
              <w:snapToGrid w:val="0"/>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政府网站</w:t>
            </w:r>
            <w:r>
              <w:rPr>
                <w:rFonts w:ascii="仿宋_GB2312" w:eastAsia="仿宋_GB2312" w:hAnsi="仿宋_GB2312" w:cs="仿宋_GB2312"/>
                <w:sz w:val="24"/>
              </w:rPr>
              <w:t xml:space="preserve">                                                                                                                                                                                                       </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公开查阅点</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政务服务中心</w:t>
            </w:r>
          </w:p>
          <w:p w:rsidR="00061F1E" w:rsidRDefault="00061F1E">
            <w:pPr>
              <w:snapToGrid w:val="0"/>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两微一端</w:t>
            </w:r>
          </w:p>
          <w:p w:rsidR="00061F1E" w:rsidRDefault="00061F1E">
            <w:pPr>
              <w:snapToGrid w:val="0"/>
              <w:rPr>
                <w:rFonts w:ascii="仿宋_GB2312" w:eastAsia="仿宋_GB2312" w:hAnsi="仿宋_GB2312" w:cs="仿宋_GB2312"/>
                <w:sz w:val="24"/>
              </w:rPr>
            </w:pPr>
            <w:r>
              <w:rPr>
                <w:rFonts w:ascii="仿宋_GB2312" w:eastAsia="仿宋_GB2312" w:hAnsi="仿宋_GB2312" w:cs="仿宋_GB2312" w:hint="eastAsia"/>
                <w:sz w:val="24"/>
              </w:rPr>
              <w:t>□办事指南</w:t>
            </w:r>
          </w:p>
          <w:p w:rsidR="00061F1E" w:rsidRDefault="00061F1E">
            <w:pPr>
              <w:snapToGrid w:val="0"/>
              <w:rPr>
                <w:rFonts w:ascii="仿宋_GB2312" w:eastAsia="仿宋_GB2312" w:hAnsi="仿宋_GB2312" w:cs="仿宋_GB2312"/>
                <w:sz w:val="24"/>
              </w:rPr>
            </w:pPr>
            <w:r>
              <w:rPr>
                <w:rFonts w:ascii="仿宋_GB2312" w:eastAsia="仿宋_GB2312" w:hAnsi="仿宋_GB2312" w:cs="仿宋_GB2312" w:hint="eastAsia"/>
                <w:sz w:val="24"/>
              </w:rPr>
              <w:t>□宣传册</w:t>
            </w:r>
          </w:p>
          <w:p w:rsidR="00061F1E" w:rsidRDefault="00061F1E">
            <w:pPr>
              <w:snapToGrid w:val="0"/>
              <w:rPr>
                <w:rFonts w:ascii="仿宋_GB2312" w:eastAsia="仿宋_GB2312" w:hAnsi="仿宋_GB2312" w:cs="仿宋_GB2312"/>
                <w:sz w:val="24"/>
              </w:rPr>
            </w:pPr>
            <w:r>
              <w:rPr>
                <w:rFonts w:ascii="仿宋_GB2312" w:eastAsia="仿宋_GB2312" w:hAnsi="仿宋_GB2312" w:cs="仿宋_GB2312" w:hint="eastAsia"/>
                <w:sz w:val="24"/>
              </w:rPr>
              <w:t>□有线电视</w:t>
            </w:r>
          </w:p>
          <w:p w:rsidR="00061F1E" w:rsidRDefault="00061F1E">
            <w:pPr>
              <w:snapToGrid w:val="0"/>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报纸</w:t>
            </w:r>
          </w:p>
          <w:p w:rsidR="00061F1E" w:rsidRDefault="00061F1E">
            <w:pPr>
              <w:snapToGrid w:val="0"/>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sz w:val="24"/>
              </w:rPr>
              <w:t>12345</w:t>
            </w:r>
            <w:r>
              <w:rPr>
                <w:rFonts w:ascii="仿宋_GB2312" w:eastAsia="仿宋_GB2312" w:hAnsi="仿宋_GB2312" w:cs="仿宋_GB2312" w:hint="eastAsia"/>
                <w:sz w:val="24"/>
              </w:rPr>
              <w:t>热线</w:t>
            </w:r>
          </w:p>
          <w:p w:rsidR="00061F1E" w:rsidRDefault="00061F1E">
            <w:pPr>
              <w:snapToGrid w:val="0"/>
              <w:spacing w:line="3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精准推送</w:t>
            </w:r>
          </w:p>
          <w:p w:rsidR="00061F1E" w:rsidRPr="00C872EE" w:rsidRDefault="00061F1E">
            <w:pPr>
              <w:rPr>
                <w:rFonts w:ascii="仿宋_GB2312" w:eastAsia="仿宋_GB2312" w:hAnsi="宋体"/>
                <w:sz w:val="24"/>
              </w:rPr>
            </w:pPr>
            <w:r>
              <w:rPr>
                <w:rFonts w:ascii="仿宋_GB2312" w:eastAsia="仿宋_GB2312" w:hAnsi="Wingdings 2" w:cs="仿宋_GB2312" w:hint="eastAsia"/>
                <w:sz w:val="24"/>
              </w:rPr>
              <w:sym w:font="Wingdings 2" w:char="F052"/>
            </w:r>
            <w:r w:rsidRPr="00C872EE">
              <w:rPr>
                <w:rFonts w:ascii="仿宋_GB2312" w:eastAsia="仿宋_GB2312" w:hint="eastAsia"/>
                <w:sz w:val="24"/>
              </w:rPr>
              <w:t>自然资源部门户网站</w:t>
            </w:r>
          </w:p>
        </w:tc>
        <w:tc>
          <w:tcPr>
            <w:tcW w:w="693" w:type="dxa"/>
            <w:tcBorders>
              <w:top w:val="single" w:sz="4" w:space="0" w:color="auto"/>
              <w:left w:val="nil"/>
              <w:bottom w:val="single" w:sz="4" w:space="0" w:color="auto"/>
              <w:right w:val="single" w:sz="4" w:space="0" w:color="auto"/>
            </w:tcBorders>
            <w:vAlign w:val="center"/>
          </w:tcPr>
          <w:p w:rsidR="00061F1E" w:rsidRPr="00C872EE" w:rsidRDefault="00061F1E">
            <w:pPr>
              <w:rPr>
                <w:rFonts w:ascii="仿宋_GB2312" w:eastAsia="仿宋_GB2312"/>
                <w:sz w:val="24"/>
              </w:rPr>
            </w:pPr>
            <w:r w:rsidRPr="00C872EE">
              <w:rPr>
                <w:rFonts w:ascii="仿宋_GB2312" w:eastAsia="仿宋_GB2312" w:hint="eastAsia"/>
                <w:sz w:val="24"/>
              </w:rPr>
              <w:t>√</w:t>
            </w:r>
          </w:p>
        </w:tc>
        <w:tc>
          <w:tcPr>
            <w:tcW w:w="755" w:type="dxa"/>
            <w:tcBorders>
              <w:top w:val="single" w:sz="4" w:space="0" w:color="auto"/>
              <w:left w:val="nil"/>
              <w:bottom w:val="single" w:sz="4" w:space="0" w:color="auto"/>
              <w:right w:val="single" w:sz="4" w:space="0" w:color="auto"/>
            </w:tcBorders>
            <w:vAlign w:val="center"/>
          </w:tcPr>
          <w:p w:rsidR="00061F1E" w:rsidRPr="00C872EE" w:rsidRDefault="00061F1E">
            <w:pPr>
              <w:rPr>
                <w:rFonts w:ascii="仿宋_GB2312" w:eastAsia="仿宋_GB2312" w:hAnsi="宋体"/>
                <w:sz w:val="24"/>
              </w:rPr>
            </w:pPr>
          </w:p>
        </w:tc>
        <w:tc>
          <w:tcPr>
            <w:tcW w:w="750" w:type="dxa"/>
            <w:tcBorders>
              <w:top w:val="single" w:sz="4" w:space="0" w:color="auto"/>
              <w:left w:val="nil"/>
              <w:bottom w:val="single" w:sz="4" w:space="0" w:color="auto"/>
              <w:right w:val="single" w:sz="4" w:space="0" w:color="auto"/>
            </w:tcBorders>
            <w:vAlign w:val="center"/>
          </w:tcPr>
          <w:p w:rsidR="00061F1E" w:rsidRPr="00C872EE" w:rsidRDefault="00061F1E">
            <w:pPr>
              <w:jc w:val="center"/>
              <w:rPr>
                <w:rFonts w:ascii="仿宋_GB2312" w:eastAsia="仿宋_GB2312"/>
                <w:sz w:val="24"/>
              </w:rPr>
            </w:pPr>
            <w:r w:rsidRPr="00C872EE">
              <w:rPr>
                <w:rFonts w:ascii="仿宋_GB2312" w:eastAsia="仿宋_GB2312" w:hint="eastAsia"/>
                <w:sz w:val="24"/>
              </w:rPr>
              <w:t>√</w:t>
            </w:r>
          </w:p>
        </w:tc>
        <w:tc>
          <w:tcPr>
            <w:tcW w:w="834" w:type="dxa"/>
            <w:tcBorders>
              <w:top w:val="single" w:sz="4" w:space="0" w:color="auto"/>
              <w:left w:val="nil"/>
              <w:bottom w:val="single" w:sz="4" w:space="0" w:color="auto"/>
              <w:right w:val="single" w:sz="4" w:space="0" w:color="auto"/>
            </w:tcBorders>
            <w:vAlign w:val="center"/>
          </w:tcPr>
          <w:p w:rsidR="00061F1E" w:rsidRDefault="00061F1E">
            <w:pPr>
              <w:snapToGrid w:val="0"/>
              <w:spacing w:line="300" w:lineRule="exact"/>
              <w:jc w:val="center"/>
              <w:rPr>
                <w:rFonts w:ascii="仿宋_GB2312" w:eastAsia="仿宋_GB2312" w:hAnsi="仿宋_GB2312" w:cs="仿宋_GB2312"/>
                <w:sz w:val="24"/>
              </w:rPr>
            </w:pPr>
          </w:p>
        </w:tc>
      </w:tr>
      <w:tr w:rsidR="00061F1E" w:rsidRPr="00C872EE">
        <w:trPr>
          <w:trHeight w:val="772"/>
          <w:jc w:val="center"/>
        </w:trPr>
        <w:tc>
          <w:tcPr>
            <w:tcW w:w="367"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snapToGrid w:val="0"/>
              <w:spacing w:line="300" w:lineRule="exact"/>
              <w:jc w:val="center"/>
              <w:rPr>
                <w:rFonts w:ascii="Times New Roman" w:eastAsia="仿宋_GB2312" w:hAnsi="Times New Roman"/>
                <w:sz w:val="24"/>
              </w:rPr>
            </w:pPr>
            <w:r w:rsidRPr="00C872EE">
              <w:rPr>
                <w:rFonts w:ascii="Times New Roman" w:eastAsia="仿宋_GB2312" w:hAnsi="Times New Roman"/>
                <w:sz w:val="24"/>
              </w:rPr>
              <w:t>25</w:t>
            </w:r>
          </w:p>
        </w:tc>
        <w:tc>
          <w:tcPr>
            <w:tcW w:w="642" w:type="dxa"/>
            <w:vMerge/>
            <w:tcBorders>
              <w:top w:val="single" w:sz="4" w:space="0" w:color="auto"/>
              <w:left w:val="single" w:sz="4" w:space="0" w:color="auto"/>
              <w:bottom w:val="single" w:sz="4" w:space="0" w:color="auto"/>
              <w:right w:val="single" w:sz="4" w:space="0" w:color="auto"/>
            </w:tcBorders>
            <w:vAlign w:val="center"/>
          </w:tcPr>
          <w:p w:rsidR="00061F1E" w:rsidRDefault="00061F1E">
            <w:pPr>
              <w:snapToGrid w:val="0"/>
              <w:spacing w:line="300" w:lineRule="exact"/>
              <w:jc w:val="center"/>
              <w:rPr>
                <w:rFonts w:ascii="仿宋_GB2312" w:eastAsia="仿宋_GB2312" w:hAnsi="仿宋_GB2312" w:cs="仿宋_GB2312"/>
                <w:sz w:val="24"/>
              </w:rPr>
            </w:pPr>
          </w:p>
        </w:tc>
        <w:tc>
          <w:tcPr>
            <w:tcW w:w="686" w:type="dxa"/>
            <w:tcBorders>
              <w:top w:val="single" w:sz="4" w:space="0" w:color="auto"/>
              <w:left w:val="nil"/>
              <w:bottom w:val="single" w:sz="4" w:space="0" w:color="auto"/>
              <w:right w:val="single" w:sz="4" w:space="0" w:color="auto"/>
            </w:tcBorders>
            <w:vAlign w:val="center"/>
          </w:tcPr>
          <w:p w:rsidR="00061F1E" w:rsidRPr="00C872EE" w:rsidRDefault="00061F1E">
            <w:pPr>
              <w:rPr>
                <w:rFonts w:ascii="仿宋_GB2312" w:eastAsia="仿宋_GB2312"/>
                <w:sz w:val="24"/>
              </w:rPr>
            </w:pPr>
            <w:r w:rsidRPr="00C872EE">
              <w:rPr>
                <w:rFonts w:ascii="仿宋_GB2312" w:eastAsia="仿宋_GB2312" w:hint="eastAsia"/>
                <w:sz w:val="24"/>
              </w:rPr>
              <w:t>项目信息</w:t>
            </w:r>
          </w:p>
        </w:tc>
        <w:tc>
          <w:tcPr>
            <w:tcW w:w="2469" w:type="dxa"/>
            <w:tcBorders>
              <w:top w:val="single" w:sz="4" w:space="0" w:color="auto"/>
              <w:left w:val="single" w:sz="4" w:space="0" w:color="auto"/>
              <w:bottom w:val="single" w:sz="4" w:space="0" w:color="auto"/>
              <w:right w:val="single" w:sz="4" w:space="0" w:color="auto"/>
            </w:tcBorders>
            <w:vAlign w:val="center"/>
          </w:tcPr>
          <w:p w:rsidR="00061F1E" w:rsidRPr="00C872EE" w:rsidRDefault="00061F1E">
            <w:pPr>
              <w:rPr>
                <w:rFonts w:ascii="仿宋_GB2312" w:eastAsia="仿宋_GB2312"/>
                <w:sz w:val="24"/>
              </w:rPr>
            </w:pPr>
            <w:r w:rsidRPr="00C872EE">
              <w:rPr>
                <w:rFonts w:ascii="仿宋_GB2312" w:eastAsia="仿宋_GB2312" w:hint="eastAsia"/>
                <w:sz w:val="24"/>
              </w:rPr>
              <w:t>公告有效期内矿业权基本信息包括矿业权名称、许可证号、矿业权人、矿种、有效期限。</w:t>
            </w:r>
          </w:p>
        </w:tc>
        <w:tc>
          <w:tcPr>
            <w:tcW w:w="738" w:type="dxa"/>
            <w:tcBorders>
              <w:top w:val="single" w:sz="4" w:space="0" w:color="auto"/>
              <w:left w:val="nil"/>
              <w:bottom w:val="single" w:sz="4" w:space="0" w:color="auto"/>
              <w:right w:val="single" w:sz="4" w:space="0" w:color="auto"/>
            </w:tcBorders>
            <w:vAlign w:val="center"/>
          </w:tcPr>
          <w:p w:rsidR="00061F1E" w:rsidRDefault="00061F1E">
            <w:pPr>
              <w:snapToGrid w:val="0"/>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合山市自然资源局</w:t>
            </w:r>
          </w:p>
        </w:tc>
        <w:tc>
          <w:tcPr>
            <w:tcW w:w="1579" w:type="dxa"/>
            <w:tcBorders>
              <w:top w:val="single" w:sz="4" w:space="0" w:color="auto"/>
              <w:left w:val="nil"/>
              <w:bottom w:val="single" w:sz="4" w:space="0" w:color="auto"/>
              <w:right w:val="single" w:sz="4" w:space="0" w:color="auto"/>
            </w:tcBorders>
            <w:vAlign w:val="center"/>
          </w:tcPr>
          <w:p w:rsidR="00061F1E" w:rsidRPr="00C872EE" w:rsidRDefault="00061F1E">
            <w:pPr>
              <w:rPr>
                <w:rFonts w:ascii="仿宋_GB2312" w:eastAsia="仿宋_GB2312"/>
                <w:sz w:val="24"/>
              </w:rPr>
            </w:pPr>
            <w:r w:rsidRPr="00C872EE">
              <w:rPr>
                <w:rFonts w:ascii="仿宋_GB2312" w:eastAsia="仿宋_GB2312" w:hint="eastAsia"/>
                <w:sz w:val="24"/>
              </w:rPr>
              <w:t>《政府信息公开条例》、《国务院办公厅关于推进公共资源配置领域政府信息公开的意见》</w:t>
            </w:r>
          </w:p>
        </w:tc>
        <w:tc>
          <w:tcPr>
            <w:tcW w:w="1668" w:type="dxa"/>
            <w:tcBorders>
              <w:top w:val="single" w:sz="4" w:space="0" w:color="auto"/>
              <w:left w:val="nil"/>
              <w:bottom w:val="single" w:sz="4" w:space="0" w:color="auto"/>
              <w:right w:val="single" w:sz="4" w:space="0" w:color="auto"/>
            </w:tcBorders>
            <w:vAlign w:val="center"/>
          </w:tcPr>
          <w:p w:rsidR="00061F1E" w:rsidRPr="00C872EE" w:rsidRDefault="00061F1E">
            <w:pPr>
              <w:rPr>
                <w:rFonts w:ascii="仿宋_GB2312" w:eastAsia="仿宋_GB2312"/>
                <w:sz w:val="24"/>
              </w:rPr>
            </w:pPr>
            <w:r w:rsidRPr="00C872EE">
              <w:rPr>
                <w:rFonts w:ascii="仿宋_GB2312" w:eastAsia="仿宋_GB2312" w:hint="eastAsia"/>
                <w:sz w:val="24"/>
              </w:rPr>
              <w:t>每年一季度集中公告</w:t>
            </w:r>
          </w:p>
        </w:tc>
        <w:tc>
          <w:tcPr>
            <w:tcW w:w="1828" w:type="dxa"/>
            <w:tcBorders>
              <w:top w:val="single" w:sz="4" w:space="0" w:color="auto"/>
              <w:left w:val="nil"/>
              <w:bottom w:val="single" w:sz="4" w:space="0" w:color="auto"/>
              <w:right w:val="single" w:sz="4" w:space="0" w:color="auto"/>
            </w:tcBorders>
            <w:vAlign w:val="center"/>
          </w:tcPr>
          <w:p w:rsidR="00061F1E" w:rsidRDefault="00061F1E">
            <w:pPr>
              <w:snapToGrid w:val="0"/>
              <w:rPr>
                <w:rFonts w:ascii="仿宋_GB2312" w:eastAsia="仿宋_GB2312" w:hAnsi="仿宋_GB2312" w:cs="仿宋_GB2312"/>
                <w:sz w:val="24"/>
              </w:rPr>
            </w:pP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政府网站</w:t>
            </w:r>
            <w:r>
              <w:rPr>
                <w:rFonts w:ascii="仿宋_GB2312" w:eastAsia="仿宋_GB2312" w:hAnsi="仿宋_GB2312" w:cs="仿宋_GB2312"/>
                <w:sz w:val="24"/>
              </w:rPr>
              <w:t xml:space="preserve">                                                                                                                                                                                                       </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公开查阅点</w:t>
            </w:r>
            <w:r>
              <w:rPr>
                <w:rFonts w:ascii="仿宋_GB2312" w:eastAsia="仿宋_GB2312" w:hAnsi="仿宋_GB2312" w:cs="仿宋_GB2312"/>
                <w:sz w:val="24"/>
              </w:rPr>
              <w:br/>
            </w:r>
            <w:r>
              <w:rPr>
                <w:rFonts w:ascii="仿宋_GB2312" w:eastAsia="仿宋_GB2312" w:hAnsi="Wingdings 2" w:cs="仿宋_GB2312" w:hint="eastAsia"/>
                <w:sz w:val="24"/>
              </w:rPr>
              <w:sym w:font="Wingdings 2" w:char="F052"/>
            </w:r>
            <w:r>
              <w:rPr>
                <w:rFonts w:ascii="仿宋_GB2312" w:eastAsia="仿宋_GB2312" w:hAnsi="仿宋_GB2312" w:cs="仿宋_GB2312" w:hint="eastAsia"/>
                <w:sz w:val="24"/>
              </w:rPr>
              <w:t>政务服务中心</w:t>
            </w:r>
          </w:p>
          <w:p w:rsidR="00061F1E" w:rsidRDefault="00061F1E">
            <w:pPr>
              <w:snapToGrid w:val="0"/>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两微一端</w:t>
            </w:r>
          </w:p>
          <w:p w:rsidR="00061F1E" w:rsidRDefault="00061F1E">
            <w:pPr>
              <w:snapToGrid w:val="0"/>
              <w:rPr>
                <w:rFonts w:ascii="仿宋_GB2312" w:eastAsia="仿宋_GB2312" w:hAnsi="仿宋_GB2312" w:cs="仿宋_GB2312"/>
                <w:sz w:val="24"/>
              </w:rPr>
            </w:pPr>
            <w:r>
              <w:rPr>
                <w:rFonts w:ascii="仿宋_GB2312" w:eastAsia="仿宋_GB2312" w:hAnsi="仿宋_GB2312" w:cs="仿宋_GB2312" w:hint="eastAsia"/>
                <w:sz w:val="24"/>
              </w:rPr>
              <w:t>□办事指南</w:t>
            </w:r>
          </w:p>
          <w:p w:rsidR="00061F1E" w:rsidRDefault="00061F1E">
            <w:pPr>
              <w:snapToGrid w:val="0"/>
              <w:rPr>
                <w:rFonts w:ascii="仿宋_GB2312" w:eastAsia="仿宋_GB2312" w:hAnsi="仿宋_GB2312" w:cs="仿宋_GB2312"/>
                <w:sz w:val="24"/>
              </w:rPr>
            </w:pPr>
            <w:r>
              <w:rPr>
                <w:rFonts w:ascii="仿宋_GB2312" w:eastAsia="仿宋_GB2312" w:hAnsi="仿宋_GB2312" w:cs="仿宋_GB2312" w:hint="eastAsia"/>
                <w:sz w:val="24"/>
              </w:rPr>
              <w:t>□宣传册</w:t>
            </w:r>
          </w:p>
          <w:p w:rsidR="00061F1E" w:rsidRDefault="00061F1E">
            <w:pPr>
              <w:snapToGrid w:val="0"/>
              <w:rPr>
                <w:rFonts w:ascii="仿宋_GB2312" w:eastAsia="仿宋_GB2312" w:hAnsi="仿宋_GB2312" w:cs="仿宋_GB2312"/>
                <w:sz w:val="24"/>
              </w:rPr>
            </w:pPr>
            <w:r>
              <w:rPr>
                <w:rFonts w:ascii="仿宋_GB2312" w:eastAsia="仿宋_GB2312" w:hAnsi="仿宋_GB2312" w:cs="仿宋_GB2312" w:hint="eastAsia"/>
                <w:sz w:val="24"/>
              </w:rPr>
              <w:t>□有线电视</w:t>
            </w:r>
          </w:p>
          <w:p w:rsidR="00061F1E" w:rsidRDefault="00061F1E">
            <w:pPr>
              <w:snapToGrid w:val="0"/>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报纸</w:t>
            </w:r>
          </w:p>
          <w:p w:rsidR="00061F1E" w:rsidRDefault="00061F1E">
            <w:pPr>
              <w:snapToGrid w:val="0"/>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sz w:val="24"/>
              </w:rPr>
              <w:t>12345</w:t>
            </w:r>
            <w:r>
              <w:rPr>
                <w:rFonts w:ascii="仿宋_GB2312" w:eastAsia="仿宋_GB2312" w:hAnsi="仿宋_GB2312" w:cs="仿宋_GB2312" w:hint="eastAsia"/>
                <w:sz w:val="24"/>
              </w:rPr>
              <w:t>热线</w:t>
            </w:r>
          </w:p>
          <w:p w:rsidR="00061F1E" w:rsidRDefault="00061F1E">
            <w:pPr>
              <w:snapToGrid w:val="0"/>
              <w:spacing w:line="300" w:lineRule="exact"/>
              <w:rPr>
                <w:rFonts w:ascii="仿宋_GB2312" w:eastAsia="仿宋_GB2312" w:hAnsi="仿宋_GB2312" w:cs="仿宋_GB2312"/>
                <w:sz w:val="24"/>
              </w:rPr>
            </w:pPr>
            <w:r>
              <w:rPr>
                <w:rFonts w:ascii="仿宋_GB2312" w:eastAsia="仿宋_GB2312" w:hAnsi="Wingdings 2" w:cs="仿宋_GB2312" w:hint="eastAsia"/>
                <w:sz w:val="24"/>
              </w:rPr>
              <w:sym w:font="Wingdings 2" w:char="F0A3"/>
            </w:r>
            <w:r>
              <w:rPr>
                <w:rFonts w:ascii="仿宋_GB2312" w:eastAsia="仿宋_GB2312" w:hAnsi="仿宋_GB2312" w:cs="仿宋_GB2312" w:hint="eastAsia"/>
                <w:sz w:val="24"/>
              </w:rPr>
              <w:t>精准推送</w:t>
            </w:r>
          </w:p>
          <w:p w:rsidR="00061F1E" w:rsidRDefault="00061F1E">
            <w:pPr>
              <w:pStyle w:val="Default"/>
              <w:rPr>
                <w:color w:val="auto"/>
              </w:rPr>
            </w:pPr>
            <w:r>
              <w:rPr>
                <w:rFonts w:ascii="仿宋_GB2312" w:eastAsia="仿宋_GB2312" w:hAnsi="Wingdings 2" w:cs="仿宋_GB2312" w:hint="eastAsia"/>
                <w:color w:val="auto"/>
              </w:rPr>
              <w:sym w:font="Wingdings 2" w:char="F052"/>
            </w:r>
            <w:r>
              <w:rPr>
                <w:rFonts w:ascii="仿宋_GB2312" w:eastAsia="仿宋_GB2312" w:hint="eastAsia"/>
                <w:color w:val="auto"/>
              </w:rPr>
              <w:t>自然资源部门户网站</w:t>
            </w:r>
          </w:p>
          <w:p w:rsidR="00061F1E" w:rsidRPr="00C872EE" w:rsidRDefault="00061F1E">
            <w:pPr>
              <w:rPr>
                <w:rFonts w:ascii="仿宋_GB2312" w:eastAsia="仿宋_GB2312" w:hAnsi="宋体"/>
                <w:sz w:val="24"/>
              </w:rPr>
            </w:pPr>
          </w:p>
        </w:tc>
        <w:tc>
          <w:tcPr>
            <w:tcW w:w="693" w:type="dxa"/>
            <w:tcBorders>
              <w:top w:val="single" w:sz="4" w:space="0" w:color="auto"/>
              <w:left w:val="nil"/>
              <w:bottom w:val="single" w:sz="4" w:space="0" w:color="auto"/>
              <w:right w:val="single" w:sz="4" w:space="0" w:color="auto"/>
            </w:tcBorders>
            <w:vAlign w:val="center"/>
          </w:tcPr>
          <w:p w:rsidR="00061F1E" w:rsidRPr="00C872EE" w:rsidRDefault="00061F1E">
            <w:pPr>
              <w:rPr>
                <w:rFonts w:ascii="仿宋_GB2312" w:eastAsia="仿宋_GB2312"/>
                <w:sz w:val="24"/>
              </w:rPr>
            </w:pPr>
            <w:r w:rsidRPr="00C872EE">
              <w:rPr>
                <w:rFonts w:ascii="仿宋_GB2312" w:eastAsia="仿宋_GB2312" w:hint="eastAsia"/>
                <w:sz w:val="24"/>
              </w:rPr>
              <w:t>√</w:t>
            </w:r>
          </w:p>
        </w:tc>
        <w:tc>
          <w:tcPr>
            <w:tcW w:w="755" w:type="dxa"/>
            <w:tcBorders>
              <w:top w:val="single" w:sz="4" w:space="0" w:color="auto"/>
              <w:left w:val="nil"/>
              <w:bottom w:val="single" w:sz="4" w:space="0" w:color="auto"/>
              <w:right w:val="single" w:sz="4" w:space="0" w:color="auto"/>
            </w:tcBorders>
            <w:vAlign w:val="center"/>
          </w:tcPr>
          <w:p w:rsidR="00061F1E" w:rsidRPr="00C872EE" w:rsidRDefault="00061F1E">
            <w:pPr>
              <w:rPr>
                <w:rFonts w:ascii="仿宋_GB2312" w:eastAsia="仿宋_GB2312" w:hAnsi="宋体"/>
                <w:sz w:val="24"/>
              </w:rPr>
            </w:pPr>
          </w:p>
        </w:tc>
        <w:tc>
          <w:tcPr>
            <w:tcW w:w="750" w:type="dxa"/>
            <w:tcBorders>
              <w:top w:val="single" w:sz="4" w:space="0" w:color="auto"/>
              <w:left w:val="nil"/>
              <w:bottom w:val="single" w:sz="4" w:space="0" w:color="auto"/>
              <w:right w:val="single" w:sz="4" w:space="0" w:color="auto"/>
            </w:tcBorders>
            <w:vAlign w:val="center"/>
          </w:tcPr>
          <w:p w:rsidR="00061F1E" w:rsidRPr="00C872EE" w:rsidRDefault="00061F1E">
            <w:pPr>
              <w:jc w:val="center"/>
              <w:rPr>
                <w:rFonts w:ascii="仿宋_GB2312" w:eastAsia="仿宋_GB2312"/>
                <w:sz w:val="24"/>
              </w:rPr>
            </w:pPr>
            <w:r w:rsidRPr="00C872EE">
              <w:rPr>
                <w:rFonts w:ascii="仿宋_GB2312" w:eastAsia="仿宋_GB2312" w:hint="eastAsia"/>
                <w:sz w:val="24"/>
              </w:rPr>
              <w:t>√</w:t>
            </w:r>
          </w:p>
        </w:tc>
        <w:tc>
          <w:tcPr>
            <w:tcW w:w="834" w:type="dxa"/>
            <w:tcBorders>
              <w:top w:val="single" w:sz="4" w:space="0" w:color="auto"/>
              <w:left w:val="nil"/>
              <w:bottom w:val="single" w:sz="4" w:space="0" w:color="auto"/>
              <w:right w:val="single" w:sz="4" w:space="0" w:color="auto"/>
            </w:tcBorders>
            <w:vAlign w:val="center"/>
          </w:tcPr>
          <w:p w:rsidR="00061F1E" w:rsidRDefault="00061F1E">
            <w:pPr>
              <w:snapToGrid w:val="0"/>
              <w:spacing w:line="300" w:lineRule="exact"/>
              <w:jc w:val="center"/>
              <w:rPr>
                <w:rFonts w:ascii="仿宋_GB2312" w:eastAsia="仿宋_GB2312" w:hAnsi="仿宋_GB2312" w:cs="仿宋_GB2312"/>
                <w:sz w:val="24"/>
              </w:rPr>
            </w:pPr>
          </w:p>
        </w:tc>
      </w:tr>
    </w:tbl>
    <w:p w:rsidR="00061F1E" w:rsidRDefault="00061F1E">
      <w:pPr>
        <w:pStyle w:val="NormalWeb"/>
        <w:widowControl/>
        <w:spacing w:beforeAutospacing="0" w:afterAutospacing="0" w:line="500" w:lineRule="exact"/>
        <w:jc w:val="both"/>
        <w:rPr>
          <w:rFonts w:ascii="方正小标宋简体" w:eastAsia="方正小标宋简体" w:hAnsi="方正小标宋简体" w:cs="方正小标宋简体"/>
          <w:lang w:val="zh-CN"/>
        </w:rPr>
        <w:sectPr w:rsidR="00061F1E">
          <w:footerReference w:type="default" r:id="rId7"/>
          <w:pgSz w:w="16838" w:h="11906" w:orient="landscape"/>
          <w:pgMar w:top="1417" w:right="2098" w:bottom="1417" w:left="1984" w:header="851" w:footer="992" w:gutter="0"/>
          <w:cols w:space="0"/>
          <w:docGrid w:type="lines" w:linePitch="312"/>
        </w:sectPr>
      </w:pPr>
    </w:p>
    <w:p w:rsidR="00061F1E" w:rsidRDefault="00061F1E">
      <w:pPr>
        <w:pStyle w:val="Default"/>
        <w:rPr>
          <w:rFonts w:ascii="仿宋_GB2312" w:eastAsia="仿宋_GB2312" w:hAnsi="仿宋_GB2312" w:cs="仿宋_GB2312"/>
          <w:kern w:val="2"/>
          <w:lang w:val="zh-CN"/>
        </w:rPr>
      </w:pPr>
    </w:p>
    <w:sectPr w:rsidR="00061F1E" w:rsidSect="00CD34E8">
      <w:pgSz w:w="16838" w:h="11906" w:orient="landscape"/>
      <w:pgMar w:top="1417" w:right="2098" w:bottom="1417" w:left="198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F1E" w:rsidRDefault="00061F1E" w:rsidP="00CD34E8">
      <w:r>
        <w:separator/>
      </w:r>
    </w:p>
  </w:endnote>
  <w:endnote w:type="continuationSeparator" w:id="0">
    <w:p w:rsidR="00061F1E" w:rsidRDefault="00061F1E" w:rsidP="00CD34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方正小标宋简体">
    <w:altName w:val="黑体"/>
    <w:panose1 w:val="00000000000000000000"/>
    <w:charset w:val="86"/>
    <w:family w:val="auto"/>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F1E" w:rsidRDefault="00061F1E">
    <w:pPr>
      <w:pStyle w:val="BodyText"/>
      <w:spacing w:line="14" w:lineRule="auto"/>
      <w:rPr>
        <w:sz w:val="20"/>
      </w:rPr>
    </w:pPr>
    <w:r>
      <w:rPr>
        <w:noProof/>
        <w:lang w:val="en-US"/>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filled="f" stroked="f" strokeweight=".5pt">
          <v:textbox style="mso-fit-shape-to-text:t" inset="0,0,0,0">
            <w:txbxContent>
              <w:p w:rsidR="00061F1E" w:rsidRDefault="00061F1E">
                <w:pPr>
                  <w:pStyle w:val="Foote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F1E" w:rsidRDefault="00061F1E" w:rsidP="00CD34E8">
      <w:r>
        <w:separator/>
      </w:r>
    </w:p>
  </w:footnote>
  <w:footnote w:type="continuationSeparator" w:id="0">
    <w:p w:rsidR="00061F1E" w:rsidRDefault="00061F1E" w:rsidP="00CD34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CFBD5C"/>
    <w:multiLevelType w:val="singleLevel"/>
    <w:tmpl w:val="A9CFBD5C"/>
    <w:lvl w:ilvl="0">
      <w:start w:val="1"/>
      <w:numFmt w:val="decimal"/>
      <w:suff w:val="nothing"/>
      <w:lvlText w:val="%1、"/>
      <w:lvlJc w:val="left"/>
      <w:rPr>
        <w:rFonts w:cs="Times New Roman"/>
      </w:rPr>
    </w:lvl>
  </w:abstractNum>
  <w:abstractNum w:abstractNumId="1">
    <w:nsid w:val="08F9039C"/>
    <w:multiLevelType w:val="singleLevel"/>
    <w:tmpl w:val="08F9039C"/>
    <w:lvl w:ilvl="0">
      <w:start w:val="1"/>
      <w:numFmt w:val="decimal"/>
      <w:suff w:val="nothing"/>
      <w:lvlText w:val="%1、"/>
      <w:lvlJc w:val="left"/>
      <w:rPr>
        <w:rFonts w:cs="Times New Roman"/>
      </w:rPr>
    </w:lvl>
  </w:abstractNum>
  <w:abstractNum w:abstractNumId="2">
    <w:nsid w:val="21D5A7D1"/>
    <w:multiLevelType w:val="singleLevel"/>
    <w:tmpl w:val="21D5A7D1"/>
    <w:lvl w:ilvl="0">
      <w:start w:val="1"/>
      <w:numFmt w:val="decimal"/>
      <w:suff w:val="nothing"/>
      <w:lvlText w:val="%1、"/>
      <w:lvlJc w:val="left"/>
      <w:rPr>
        <w:rFonts w:cs="Times New Roman"/>
      </w:rPr>
    </w:lvl>
  </w:abstractNum>
  <w:abstractNum w:abstractNumId="3">
    <w:nsid w:val="376F4FA4"/>
    <w:multiLevelType w:val="singleLevel"/>
    <w:tmpl w:val="376F4FA4"/>
    <w:lvl w:ilvl="0">
      <w:start w:val="1"/>
      <w:numFmt w:val="decimal"/>
      <w:suff w:val="nothing"/>
      <w:lvlText w:val="%1、"/>
      <w:lvlJc w:val="left"/>
      <w:rPr>
        <w:rFonts w:cs="Times New Roman"/>
      </w:rPr>
    </w:lvl>
  </w:abstractNum>
  <w:abstractNum w:abstractNumId="4">
    <w:nsid w:val="66FE248A"/>
    <w:multiLevelType w:val="singleLevel"/>
    <w:tmpl w:val="66FE248A"/>
    <w:lvl w:ilvl="0">
      <w:start w:val="1"/>
      <w:numFmt w:val="decimal"/>
      <w:suff w:val="nothing"/>
      <w:lvlText w:val="%1、"/>
      <w:lvlJc w:val="left"/>
      <w:rPr>
        <w:rFonts w:cs="Times New Roman"/>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VerticalDrawingGridEvery w:val="2"/>
  <w:noPunctuationKerning/>
  <w:characterSpacingControl w:val="compressPunctuation"/>
  <w:noLineBreaksAfter w:lang="zh-CN" w:val="$([{£¥·‘“〈《「『【〔〖〝﹙﹛﹝＄（．［｛￡￥"/>
  <w:noLineBreaksBefore w:lang="zh-CN" w:val="!%),.:;&gt;?]}¢¨°·ˇˉ―‖’”…‰′″›℃∶、。〃〉》」』】〕〗〞︶︺︾﹀﹄﹚﹜﹞！＂％＇），．：；？］｀｜｝～￠"/>
  <w:savePreviewPicture/>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9581962"/>
    <w:rsid w:val="00061F1E"/>
    <w:rsid w:val="00377FC8"/>
    <w:rsid w:val="00A641CD"/>
    <w:rsid w:val="00C52157"/>
    <w:rsid w:val="00C872EE"/>
    <w:rsid w:val="00CD34E8"/>
    <w:rsid w:val="00D947C4"/>
    <w:rsid w:val="00E92C8A"/>
    <w:rsid w:val="012C1249"/>
    <w:rsid w:val="07A62626"/>
    <w:rsid w:val="089A41B8"/>
    <w:rsid w:val="0AC34CB1"/>
    <w:rsid w:val="0B2B5554"/>
    <w:rsid w:val="0E97478E"/>
    <w:rsid w:val="1102644A"/>
    <w:rsid w:val="127A64CC"/>
    <w:rsid w:val="147F4C59"/>
    <w:rsid w:val="16F3158E"/>
    <w:rsid w:val="19581962"/>
    <w:rsid w:val="1D4806D1"/>
    <w:rsid w:val="21983B2C"/>
    <w:rsid w:val="21DC3EF7"/>
    <w:rsid w:val="22B93FE6"/>
    <w:rsid w:val="22E056D2"/>
    <w:rsid w:val="22E5202F"/>
    <w:rsid w:val="25544B08"/>
    <w:rsid w:val="28DE784A"/>
    <w:rsid w:val="2C1E6C2C"/>
    <w:rsid w:val="2E4F74A6"/>
    <w:rsid w:val="31E57217"/>
    <w:rsid w:val="322C6B8B"/>
    <w:rsid w:val="32BF518D"/>
    <w:rsid w:val="32F561BA"/>
    <w:rsid w:val="35E32163"/>
    <w:rsid w:val="36572897"/>
    <w:rsid w:val="37DD33DF"/>
    <w:rsid w:val="38A94592"/>
    <w:rsid w:val="40C70ECB"/>
    <w:rsid w:val="416033CD"/>
    <w:rsid w:val="41E0331D"/>
    <w:rsid w:val="445C5E93"/>
    <w:rsid w:val="45D4582A"/>
    <w:rsid w:val="4D6D2A37"/>
    <w:rsid w:val="4DAB1E23"/>
    <w:rsid w:val="4F293711"/>
    <w:rsid w:val="51720D78"/>
    <w:rsid w:val="5212121E"/>
    <w:rsid w:val="53824082"/>
    <w:rsid w:val="54BC180E"/>
    <w:rsid w:val="583F1A8E"/>
    <w:rsid w:val="58F82274"/>
    <w:rsid w:val="5A213842"/>
    <w:rsid w:val="5BBA3EA1"/>
    <w:rsid w:val="5D5B2877"/>
    <w:rsid w:val="5DC049A0"/>
    <w:rsid w:val="5DED65E7"/>
    <w:rsid w:val="6275537F"/>
    <w:rsid w:val="65F0266A"/>
    <w:rsid w:val="68515589"/>
    <w:rsid w:val="69167828"/>
    <w:rsid w:val="6968547E"/>
    <w:rsid w:val="69AE7546"/>
    <w:rsid w:val="6A2E01BF"/>
    <w:rsid w:val="6A585282"/>
    <w:rsid w:val="6A8B554C"/>
    <w:rsid w:val="6A9962E6"/>
    <w:rsid w:val="6B1553F7"/>
    <w:rsid w:val="6B8B52BB"/>
    <w:rsid w:val="6C1E51C7"/>
    <w:rsid w:val="763E7343"/>
    <w:rsid w:val="769443FF"/>
    <w:rsid w:val="78CF08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locked="1" w:uiPriority="0"/>
    <w:lsdException w:name="HTML Address" w:semiHidden="1" w:unhideWhenUsed="1"/>
    <w:lsdException w:name="HTML Cite" w:locked="1" w:uiPriority="0"/>
    <w:lsdException w:name="HTML Code" w:locked="1" w:uiPriority="0"/>
    <w:lsdException w:name="HTML Definition" w:locked="1" w:uiPriority="0"/>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uiPriority="0"/>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Default"/>
    <w:qFormat/>
    <w:rsid w:val="00CD34E8"/>
    <w:pPr>
      <w:widowControl w:val="0"/>
      <w:jc w:val="both"/>
    </w:pPr>
    <w:rPr>
      <w:rFonts w:ascii="Calibri" w:hAnsi="Calibri"/>
      <w:szCs w:val="24"/>
    </w:rPr>
  </w:style>
  <w:style w:type="paragraph" w:styleId="Heading1">
    <w:name w:val="heading 1"/>
    <w:basedOn w:val="Normal"/>
    <w:next w:val="Normal"/>
    <w:link w:val="Heading1Char"/>
    <w:uiPriority w:val="99"/>
    <w:qFormat/>
    <w:locked/>
    <w:rsid w:val="00C52157"/>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CD34E8"/>
    <w:pPr>
      <w:spacing w:beforeAutospacing="1" w:afterAutospacing="1"/>
      <w:jc w:val="left"/>
      <w:outlineLvl w:val="1"/>
    </w:pPr>
    <w:rPr>
      <w:rFonts w:ascii="宋体" w:hAnsi="宋体"/>
      <w:b/>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30D"/>
    <w:rPr>
      <w:rFonts w:ascii="Calibri" w:hAnsi="Calibri"/>
      <w:b/>
      <w:bCs/>
      <w:kern w:val="44"/>
      <w:sz w:val="44"/>
      <w:szCs w:val="44"/>
    </w:rPr>
  </w:style>
  <w:style w:type="character" w:customStyle="1" w:styleId="Heading2Char">
    <w:name w:val="Heading 2 Char"/>
    <w:basedOn w:val="DefaultParagraphFont"/>
    <w:link w:val="Heading2"/>
    <w:uiPriority w:val="9"/>
    <w:semiHidden/>
    <w:rsid w:val="0017530D"/>
    <w:rPr>
      <w:rFonts w:asciiTheme="majorHAnsi" w:eastAsiaTheme="majorEastAsia" w:hAnsiTheme="majorHAnsi" w:cstheme="majorBidi"/>
      <w:b/>
      <w:bCs/>
      <w:sz w:val="32"/>
      <w:szCs w:val="32"/>
    </w:rPr>
  </w:style>
  <w:style w:type="paragraph" w:customStyle="1" w:styleId="Default">
    <w:name w:val="Default"/>
    <w:uiPriority w:val="99"/>
    <w:rsid w:val="00CD34E8"/>
    <w:pPr>
      <w:widowControl w:val="0"/>
      <w:autoSpaceDE w:val="0"/>
      <w:autoSpaceDN w:val="0"/>
      <w:adjustRightInd w:val="0"/>
    </w:pPr>
    <w:rPr>
      <w:rFonts w:ascii="宋体" w:hAnsi="Calibri" w:cs="宋体"/>
      <w:color w:val="000000"/>
      <w:kern w:val="0"/>
      <w:sz w:val="24"/>
      <w:szCs w:val="24"/>
    </w:rPr>
  </w:style>
  <w:style w:type="paragraph" w:styleId="BodyText">
    <w:name w:val="Body Text"/>
    <w:basedOn w:val="Normal"/>
    <w:link w:val="BodyTextChar"/>
    <w:uiPriority w:val="99"/>
    <w:rsid w:val="00CD34E8"/>
    <w:rPr>
      <w:rFonts w:ascii="宋体" w:hAnsi="宋体" w:cs="宋体"/>
      <w:szCs w:val="21"/>
      <w:lang w:val="zh-CN"/>
    </w:rPr>
  </w:style>
  <w:style w:type="character" w:customStyle="1" w:styleId="BodyTextChar">
    <w:name w:val="Body Text Char"/>
    <w:basedOn w:val="DefaultParagraphFont"/>
    <w:link w:val="BodyText"/>
    <w:uiPriority w:val="99"/>
    <w:semiHidden/>
    <w:rsid w:val="0017530D"/>
    <w:rPr>
      <w:rFonts w:ascii="Calibri" w:hAnsi="Calibri"/>
      <w:szCs w:val="24"/>
    </w:rPr>
  </w:style>
  <w:style w:type="paragraph" w:styleId="Footer">
    <w:name w:val="footer"/>
    <w:basedOn w:val="Normal"/>
    <w:link w:val="FooterChar"/>
    <w:uiPriority w:val="99"/>
    <w:rsid w:val="00CD34E8"/>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17530D"/>
    <w:rPr>
      <w:rFonts w:ascii="Calibri" w:hAnsi="Calibri"/>
      <w:sz w:val="18"/>
      <w:szCs w:val="18"/>
    </w:rPr>
  </w:style>
  <w:style w:type="paragraph" w:styleId="Header">
    <w:name w:val="header"/>
    <w:basedOn w:val="Normal"/>
    <w:link w:val="HeaderChar"/>
    <w:uiPriority w:val="99"/>
    <w:rsid w:val="00CD34E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17530D"/>
    <w:rPr>
      <w:rFonts w:ascii="Calibri" w:hAnsi="Calibri"/>
      <w:sz w:val="18"/>
      <w:szCs w:val="18"/>
    </w:rPr>
  </w:style>
  <w:style w:type="paragraph" w:styleId="NormalWeb">
    <w:name w:val="Normal (Web)"/>
    <w:basedOn w:val="Normal"/>
    <w:uiPriority w:val="99"/>
    <w:rsid w:val="00CD34E8"/>
    <w:pPr>
      <w:spacing w:beforeAutospacing="1" w:afterAutospacing="1"/>
      <w:jc w:val="left"/>
    </w:pPr>
    <w:rPr>
      <w:kern w:val="0"/>
      <w:sz w:val="24"/>
    </w:rPr>
  </w:style>
  <w:style w:type="table" w:styleId="TableGrid">
    <w:name w:val="Table Grid"/>
    <w:basedOn w:val="TableNormal"/>
    <w:uiPriority w:val="99"/>
    <w:rsid w:val="00CD34E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CD34E8"/>
    <w:rPr>
      <w:rFonts w:cs="Times New Roman"/>
    </w:rPr>
  </w:style>
  <w:style w:type="character" w:styleId="FollowedHyperlink">
    <w:name w:val="FollowedHyperlink"/>
    <w:basedOn w:val="DefaultParagraphFont"/>
    <w:uiPriority w:val="99"/>
    <w:rsid w:val="00CD34E8"/>
    <w:rPr>
      <w:rFonts w:cs="Times New Roman"/>
      <w:color w:val="333333"/>
      <w:u w:val="none"/>
    </w:rPr>
  </w:style>
  <w:style w:type="character" w:styleId="Emphasis">
    <w:name w:val="Emphasis"/>
    <w:basedOn w:val="DefaultParagraphFont"/>
    <w:uiPriority w:val="99"/>
    <w:qFormat/>
    <w:rsid w:val="00CD34E8"/>
    <w:rPr>
      <w:rFonts w:cs="Times New Roman"/>
    </w:rPr>
  </w:style>
  <w:style w:type="character" w:styleId="HTMLDefinition">
    <w:name w:val="HTML Definition"/>
    <w:basedOn w:val="DefaultParagraphFont"/>
    <w:uiPriority w:val="99"/>
    <w:rsid w:val="00CD34E8"/>
    <w:rPr>
      <w:rFonts w:cs="Times New Roman"/>
    </w:rPr>
  </w:style>
  <w:style w:type="character" w:styleId="HTMLAcronym">
    <w:name w:val="HTML Acronym"/>
    <w:basedOn w:val="DefaultParagraphFont"/>
    <w:uiPriority w:val="99"/>
    <w:rsid w:val="00CD34E8"/>
    <w:rPr>
      <w:rFonts w:cs="Times New Roman"/>
    </w:rPr>
  </w:style>
  <w:style w:type="character" w:styleId="HTMLVariable">
    <w:name w:val="HTML Variable"/>
    <w:basedOn w:val="DefaultParagraphFont"/>
    <w:uiPriority w:val="99"/>
    <w:rsid w:val="00CD34E8"/>
    <w:rPr>
      <w:rFonts w:cs="Times New Roman"/>
    </w:rPr>
  </w:style>
  <w:style w:type="character" w:styleId="Hyperlink">
    <w:name w:val="Hyperlink"/>
    <w:basedOn w:val="DefaultParagraphFont"/>
    <w:uiPriority w:val="99"/>
    <w:rsid w:val="00CD34E8"/>
    <w:rPr>
      <w:rFonts w:cs="Times New Roman"/>
      <w:color w:val="333333"/>
      <w:u w:val="none"/>
    </w:rPr>
  </w:style>
  <w:style w:type="character" w:styleId="HTMLCode">
    <w:name w:val="HTML Code"/>
    <w:basedOn w:val="DefaultParagraphFont"/>
    <w:uiPriority w:val="99"/>
    <w:rsid w:val="00CD34E8"/>
    <w:rPr>
      <w:rFonts w:ascii="Courier New" w:hAnsi="Courier New" w:cs="Times New Roman"/>
      <w:sz w:val="20"/>
    </w:rPr>
  </w:style>
  <w:style w:type="character" w:styleId="HTMLCite">
    <w:name w:val="HTML Cite"/>
    <w:basedOn w:val="DefaultParagraphFont"/>
    <w:uiPriority w:val="99"/>
    <w:rsid w:val="00CD34E8"/>
    <w:rPr>
      <w:rFonts w:cs="Times New Roman"/>
    </w:rPr>
  </w:style>
  <w:style w:type="character" w:customStyle="1" w:styleId="first-child">
    <w:name w:val="first-child"/>
    <w:basedOn w:val="DefaultParagraphFont"/>
    <w:uiPriority w:val="99"/>
    <w:rsid w:val="00CD34E8"/>
    <w:rPr>
      <w:rFonts w:cs="Times New Roman"/>
    </w:rPr>
  </w:style>
  <w:style w:type="character" w:customStyle="1" w:styleId="layui-this">
    <w:name w:val="layui-this"/>
    <w:basedOn w:val="DefaultParagraphFont"/>
    <w:uiPriority w:val="99"/>
    <w:rsid w:val="00CD34E8"/>
    <w:rPr>
      <w:rFonts w:cs="Times New Roman"/>
      <w:bdr w:val="single" w:sz="6" w:space="0" w:color="EEEEEE"/>
      <w:shd w:val="clear" w:color="auto" w:fill="FFFFFF"/>
    </w:rPr>
  </w:style>
  <w:style w:type="character" w:customStyle="1" w:styleId="hover25">
    <w:name w:val="hover25"/>
    <w:basedOn w:val="DefaultParagraphFont"/>
    <w:uiPriority w:val="99"/>
    <w:rsid w:val="00CD34E8"/>
    <w:rPr>
      <w:rFonts w:cs="Times New Roman"/>
      <w:color w:val="1258AD"/>
      <w:u w:val="none"/>
      <w:bdr w:val="single" w:sz="6" w:space="0" w:color="198F21"/>
    </w:rPr>
  </w:style>
  <w:style w:type="paragraph" w:styleId="ListParagraph">
    <w:name w:val="List Paragraph"/>
    <w:basedOn w:val="Normal"/>
    <w:uiPriority w:val="99"/>
    <w:qFormat/>
    <w:rsid w:val="00CD34E8"/>
    <w:pPr>
      <w:ind w:left="921" w:hanging="527"/>
    </w:pPr>
    <w:rPr>
      <w:rFonts w:ascii="宋体" w:hAnsi="宋体" w:cs="宋体"/>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14</Pages>
  <Words>2300</Words>
  <Characters>13110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cp:lastPrinted>2020-11-16T08:04:00Z</cp:lastPrinted>
  <dcterms:created xsi:type="dcterms:W3CDTF">2020-11-09T02:20:00Z</dcterms:created>
  <dcterms:modified xsi:type="dcterms:W3CDTF">2020-12-08T03:23:00Z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