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FBB" w:rsidRDefault="00072342" w:rsidP="00072342">
      <w:pPr>
        <w:adjustRightInd w:val="0"/>
        <w:snapToGrid w:val="0"/>
        <w:spacing w:line="460" w:lineRule="exact"/>
        <w:jc w:val="center"/>
        <w:rPr>
          <w:rFonts w:ascii="方正小标宋简体" w:eastAsia="方正小标宋简体"/>
          <w:sz w:val="44"/>
          <w:szCs w:val="44"/>
        </w:rPr>
      </w:pPr>
      <w:r>
        <w:rPr>
          <w:rFonts w:ascii="方正小标宋简体" w:eastAsia="方正小标宋简体" w:hAnsi="华文中宋" w:cs="Times New Roman" w:hint="eastAsia"/>
          <w:spacing w:val="20"/>
          <w:sz w:val="44"/>
          <w:szCs w:val="44"/>
        </w:rPr>
        <w:t>南宁经济技术开发区管理委员会</w:t>
      </w:r>
      <w:bookmarkStart w:id="0" w:name="_Toc56784142"/>
      <w:r>
        <w:rPr>
          <w:rFonts w:ascii="方正小标宋简体" w:eastAsia="方正小标宋简体" w:hint="eastAsia"/>
          <w:sz w:val="44"/>
          <w:szCs w:val="44"/>
        </w:rPr>
        <w:t>公共资源交易领域</w:t>
      </w:r>
    </w:p>
    <w:p w:rsidR="00072342" w:rsidRPr="00072342" w:rsidRDefault="00072342" w:rsidP="00072342">
      <w:pPr>
        <w:adjustRightInd w:val="0"/>
        <w:snapToGrid w:val="0"/>
        <w:spacing w:line="460" w:lineRule="exact"/>
        <w:jc w:val="center"/>
        <w:rPr>
          <w:rFonts w:ascii="方正小标宋简体" w:eastAsia="方正小标宋简体" w:hint="eastAsia"/>
          <w:sz w:val="44"/>
          <w:szCs w:val="44"/>
        </w:rPr>
      </w:pPr>
      <w:r>
        <w:rPr>
          <w:rFonts w:ascii="方正小标宋简体" w:eastAsia="方正小标宋简体" w:hint="eastAsia"/>
          <w:sz w:val="44"/>
          <w:szCs w:val="44"/>
        </w:rPr>
        <w:t>基层政务公开标准目录</w:t>
      </w:r>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840"/>
        <w:gridCol w:w="845"/>
        <w:gridCol w:w="3118"/>
        <w:gridCol w:w="2410"/>
        <w:gridCol w:w="2146"/>
        <w:gridCol w:w="992"/>
        <w:gridCol w:w="1236"/>
        <w:gridCol w:w="472"/>
        <w:gridCol w:w="490"/>
        <w:gridCol w:w="454"/>
        <w:gridCol w:w="508"/>
      </w:tblGrid>
      <w:tr w:rsidR="00072342" w:rsidTr="00072342">
        <w:trPr>
          <w:trHeight w:val="582"/>
          <w:tblHeader/>
          <w:jc w:val="center"/>
        </w:trPr>
        <w:tc>
          <w:tcPr>
            <w:tcW w:w="437" w:type="dxa"/>
            <w:vMerge w:val="restart"/>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黑体" w:eastAsia="黑体" w:hAnsi="黑体" w:cs="宋体" w:hint="eastAsia"/>
                <w:bCs/>
                <w:kern w:val="0"/>
                <w:sz w:val="22"/>
              </w:rPr>
            </w:pPr>
            <w:r>
              <w:rPr>
                <w:rFonts w:ascii="黑体" w:eastAsia="黑体" w:hAnsi="黑体" w:cs="宋体" w:hint="eastAsia"/>
                <w:bCs/>
                <w:kern w:val="0"/>
                <w:sz w:val="22"/>
              </w:rPr>
              <w:t>序号</w:t>
            </w:r>
          </w:p>
        </w:tc>
        <w:tc>
          <w:tcPr>
            <w:tcW w:w="1685" w:type="dxa"/>
            <w:gridSpan w:val="2"/>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黑体" w:eastAsia="黑体" w:hAnsi="黑体" w:cs="宋体" w:hint="eastAsia"/>
                <w:bCs/>
                <w:kern w:val="0"/>
                <w:sz w:val="22"/>
              </w:rPr>
            </w:pPr>
            <w:r>
              <w:rPr>
                <w:rFonts w:ascii="黑体" w:eastAsia="黑体" w:hAnsi="黑体" w:cs="宋体" w:hint="eastAsia"/>
                <w:bCs/>
                <w:kern w:val="0"/>
                <w:sz w:val="22"/>
              </w:rPr>
              <w:t>公开事项</w:t>
            </w:r>
          </w:p>
        </w:tc>
        <w:tc>
          <w:tcPr>
            <w:tcW w:w="3118" w:type="dxa"/>
            <w:vMerge w:val="restart"/>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黑体" w:eastAsia="黑体" w:hAnsi="黑体" w:cs="宋体" w:hint="eastAsia"/>
                <w:bCs/>
                <w:kern w:val="0"/>
                <w:sz w:val="22"/>
              </w:rPr>
            </w:pPr>
            <w:r>
              <w:rPr>
                <w:rFonts w:ascii="黑体" w:eastAsia="黑体" w:hAnsi="黑体" w:cs="宋体" w:hint="eastAsia"/>
                <w:bCs/>
                <w:kern w:val="0"/>
                <w:sz w:val="22"/>
              </w:rPr>
              <w:t>公开内容（要素）</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黑体" w:eastAsia="黑体" w:hAnsi="黑体" w:cs="宋体" w:hint="eastAsia"/>
                <w:bCs/>
                <w:kern w:val="0"/>
                <w:sz w:val="22"/>
              </w:rPr>
            </w:pPr>
            <w:r>
              <w:rPr>
                <w:rFonts w:ascii="黑体" w:eastAsia="黑体" w:hAnsi="黑体" w:cs="宋体" w:hint="eastAsia"/>
                <w:bCs/>
                <w:kern w:val="0"/>
                <w:sz w:val="22"/>
              </w:rPr>
              <w:t>公开依据</w:t>
            </w:r>
          </w:p>
        </w:tc>
        <w:tc>
          <w:tcPr>
            <w:tcW w:w="2146" w:type="dxa"/>
            <w:vMerge w:val="restart"/>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黑体" w:eastAsia="黑体" w:hAnsi="黑体" w:cs="宋体" w:hint="eastAsia"/>
                <w:bCs/>
                <w:kern w:val="0"/>
                <w:sz w:val="22"/>
              </w:rPr>
            </w:pPr>
            <w:r>
              <w:rPr>
                <w:rFonts w:ascii="黑体" w:eastAsia="黑体" w:hAnsi="黑体" w:cs="宋体" w:hint="eastAsia"/>
                <w:bCs/>
                <w:kern w:val="0"/>
                <w:sz w:val="22"/>
              </w:rPr>
              <w:t>公开时限</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黑体" w:eastAsia="黑体" w:hAnsi="黑体" w:cs="宋体" w:hint="eastAsia"/>
                <w:bCs/>
                <w:kern w:val="0"/>
                <w:sz w:val="22"/>
              </w:rPr>
            </w:pPr>
            <w:r>
              <w:rPr>
                <w:rFonts w:ascii="黑体" w:eastAsia="黑体" w:hAnsi="黑体" w:cs="宋体" w:hint="eastAsia"/>
                <w:bCs/>
                <w:kern w:val="0"/>
                <w:sz w:val="22"/>
              </w:rPr>
              <w:t>公开</w:t>
            </w:r>
          </w:p>
          <w:p w:rsidR="00072342" w:rsidRDefault="00072342">
            <w:pPr>
              <w:widowControl/>
              <w:jc w:val="center"/>
              <w:rPr>
                <w:rFonts w:ascii="黑体" w:eastAsia="黑体" w:hAnsi="黑体" w:cs="宋体" w:hint="eastAsia"/>
                <w:bCs/>
                <w:kern w:val="0"/>
                <w:sz w:val="22"/>
              </w:rPr>
            </w:pPr>
            <w:r>
              <w:rPr>
                <w:rFonts w:ascii="黑体" w:eastAsia="黑体" w:hAnsi="黑体" w:cs="宋体" w:hint="eastAsia"/>
                <w:bCs/>
                <w:kern w:val="0"/>
                <w:sz w:val="22"/>
              </w:rPr>
              <w:t>主体</w:t>
            </w:r>
          </w:p>
        </w:tc>
        <w:tc>
          <w:tcPr>
            <w:tcW w:w="1236" w:type="dxa"/>
            <w:vMerge w:val="restart"/>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黑体" w:eastAsia="黑体" w:hAnsi="黑体" w:cs="宋体" w:hint="eastAsia"/>
                <w:bCs/>
                <w:kern w:val="0"/>
                <w:sz w:val="22"/>
              </w:rPr>
            </w:pPr>
            <w:r>
              <w:rPr>
                <w:rFonts w:ascii="黑体" w:eastAsia="黑体" w:hAnsi="黑体" w:cs="宋体" w:hint="eastAsia"/>
                <w:bCs/>
                <w:kern w:val="0"/>
                <w:sz w:val="22"/>
              </w:rPr>
              <w:t>公开渠道</w:t>
            </w:r>
          </w:p>
          <w:p w:rsidR="00072342" w:rsidRDefault="00072342">
            <w:pPr>
              <w:widowControl/>
              <w:jc w:val="center"/>
              <w:rPr>
                <w:rFonts w:ascii="黑体" w:eastAsia="黑体" w:hAnsi="黑体" w:cs="宋体" w:hint="eastAsia"/>
                <w:bCs/>
                <w:kern w:val="0"/>
                <w:sz w:val="22"/>
              </w:rPr>
            </w:pPr>
            <w:r>
              <w:rPr>
                <w:rFonts w:ascii="黑体" w:eastAsia="黑体" w:hAnsi="黑体" w:cs="宋体" w:hint="eastAsia"/>
                <w:bCs/>
                <w:kern w:val="0"/>
                <w:sz w:val="22"/>
              </w:rPr>
              <w:t>和载体</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黑体" w:eastAsia="黑体" w:hAnsi="黑体" w:cs="宋体" w:hint="eastAsia"/>
                <w:bCs/>
                <w:kern w:val="0"/>
                <w:sz w:val="22"/>
              </w:rPr>
            </w:pPr>
            <w:r>
              <w:rPr>
                <w:rFonts w:ascii="黑体" w:eastAsia="黑体" w:hAnsi="黑体" w:cs="宋体" w:hint="eastAsia"/>
                <w:bCs/>
                <w:kern w:val="0"/>
                <w:sz w:val="22"/>
              </w:rPr>
              <w:t>公开</w:t>
            </w:r>
          </w:p>
          <w:p w:rsidR="00072342" w:rsidRDefault="00072342">
            <w:pPr>
              <w:widowControl/>
              <w:jc w:val="center"/>
              <w:rPr>
                <w:rFonts w:ascii="黑体" w:eastAsia="黑体" w:hAnsi="黑体" w:cs="宋体" w:hint="eastAsia"/>
                <w:bCs/>
                <w:kern w:val="0"/>
                <w:sz w:val="22"/>
              </w:rPr>
            </w:pPr>
            <w:r>
              <w:rPr>
                <w:rFonts w:ascii="黑体" w:eastAsia="黑体" w:hAnsi="黑体" w:cs="宋体" w:hint="eastAsia"/>
                <w:bCs/>
                <w:kern w:val="0"/>
                <w:sz w:val="22"/>
              </w:rPr>
              <w:t>对象</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黑体" w:eastAsia="黑体" w:hAnsi="黑体" w:cs="宋体" w:hint="eastAsia"/>
                <w:bCs/>
                <w:kern w:val="0"/>
                <w:sz w:val="22"/>
              </w:rPr>
            </w:pPr>
            <w:r>
              <w:rPr>
                <w:rFonts w:ascii="黑体" w:eastAsia="黑体" w:hAnsi="黑体" w:cs="宋体" w:hint="eastAsia"/>
                <w:bCs/>
                <w:kern w:val="0"/>
                <w:sz w:val="22"/>
              </w:rPr>
              <w:t>公开</w:t>
            </w:r>
          </w:p>
          <w:p w:rsidR="00072342" w:rsidRDefault="00072342">
            <w:pPr>
              <w:widowControl/>
              <w:jc w:val="center"/>
              <w:rPr>
                <w:rFonts w:ascii="黑体" w:eastAsia="黑体" w:hAnsi="黑体" w:cs="宋体" w:hint="eastAsia"/>
                <w:bCs/>
                <w:kern w:val="0"/>
                <w:sz w:val="22"/>
              </w:rPr>
            </w:pPr>
            <w:r>
              <w:rPr>
                <w:rFonts w:ascii="黑体" w:eastAsia="黑体" w:hAnsi="黑体" w:cs="宋体" w:hint="eastAsia"/>
                <w:bCs/>
                <w:kern w:val="0"/>
                <w:sz w:val="22"/>
              </w:rPr>
              <w:t>方式</w:t>
            </w:r>
          </w:p>
        </w:tc>
      </w:tr>
      <w:tr w:rsidR="00072342" w:rsidTr="00072342">
        <w:trPr>
          <w:trHeight w:val="1305"/>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黑体" w:eastAsia="黑体" w:hAnsi="黑体" w:cs="宋体"/>
                <w:bCs/>
                <w:kern w:val="0"/>
                <w:sz w:val="22"/>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黑体" w:eastAsia="黑体" w:hAnsi="黑体" w:cs="宋体" w:hint="eastAsia"/>
                <w:bCs/>
                <w:kern w:val="0"/>
                <w:sz w:val="22"/>
              </w:rPr>
            </w:pPr>
            <w:r>
              <w:rPr>
                <w:rFonts w:ascii="黑体" w:eastAsia="黑体" w:hAnsi="黑体" w:cs="宋体" w:hint="eastAsia"/>
                <w:bCs/>
                <w:kern w:val="0"/>
                <w:sz w:val="22"/>
              </w:rPr>
              <w:t>一级</w:t>
            </w:r>
          </w:p>
          <w:p w:rsidR="00072342" w:rsidRDefault="00072342">
            <w:pPr>
              <w:widowControl/>
              <w:jc w:val="center"/>
              <w:rPr>
                <w:rFonts w:ascii="黑体" w:eastAsia="黑体" w:hAnsi="黑体" w:cs="宋体" w:hint="eastAsia"/>
                <w:bCs/>
                <w:kern w:val="0"/>
                <w:sz w:val="22"/>
              </w:rPr>
            </w:pPr>
            <w:r>
              <w:rPr>
                <w:rFonts w:ascii="黑体" w:eastAsia="黑体" w:hAnsi="黑体" w:cs="宋体" w:hint="eastAsia"/>
                <w:bCs/>
                <w:kern w:val="0"/>
                <w:sz w:val="22"/>
              </w:rPr>
              <w:t>事项</w:t>
            </w:r>
          </w:p>
        </w:tc>
        <w:tc>
          <w:tcPr>
            <w:tcW w:w="845"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黑体" w:eastAsia="黑体" w:hAnsi="黑体" w:cs="宋体" w:hint="eastAsia"/>
                <w:bCs/>
                <w:kern w:val="0"/>
                <w:sz w:val="22"/>
              </w:rPr>
            </w:pPr>
            <w:r>
              <w:rPr>
                <w:rFonts w:ascii="黑体" w:eastAsia="黑体" w:hAnsi="黑体" w:cs="宋体" w:hint="eastAsia"/>
                <w:bCs/>
                <w:kern w:val="0"/>
                <w:sz w:val="22"/>
              </w:rPr>
              <w:t>二级</w:t>
            </w:r>
          </w:p>
          <w:p w:rsidR="00072342" w:rsidRDefault="00072342">
            <w:pPr>
              <w:widowControl/>
              <w:jc w:val="center"/>
              <w:rPr>
                <w:rFonts w:ascii="黑体" w:eastAsia="黑体" w:hAnsi="黑体" w:cs="宋体" w:hint="eastAsia"/>
                <w:bCs/>
                <w:kern w:val="0"/>
                <w:sz w:val="22"/>
              </w:rPr>
            </w:pPr>
            <w:r>
              <w:rPr>
                <w:rFonts w:ascii="黑体" w:eastAsia="黑体" w:hAnsi="黑体" w:cs="宋体" w:hint="eastAsia"/>
                <w:bCs/>
                <w:kern w:val="0"/>
                <w:sz w:val="22"/>
              </w:rPr>
              <w:t>事项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黑体" w:eastAsia="黑体" w:hAnsi="黑体" w:cs="宋体"/>
                <w:bCs/>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黑体" w:eastAsia="黑体" w:hAnsi="黑体" w:cs="宋体"/>
                <w:bCs/>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黑体" w:eastAsia="黑体" w:hAnsi="黑体" w:cs="宋体"/>
                <w:bCs/>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黑体" w:eastAsia="黑体" w:hAnsi="黑体" w:cs="宋体"/>
                <w:bCs/>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黑体" w:eastAsia="黑体" w:hAnsi="黑体" w:cs="宋体"/>
                <w:bCs/>
                <w:kern w:val="0"/>
                <w:sz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黑体" w:eastAsia="黑体" w:hAnsi="黑体" w:cs="宋体" w:hint="eastAsia"/>
                <w:bCs/>
                <w:kern w:val="0"/>
                <w:sz w:val="22"/>
              </w:rPr>
            </w:pPr>
            <w:r>
              <w:rPr>
                <w:rFonts w:ascii="黑体" w:eastAsia="黑体" w:hAnsi="黑体" w:cs="宋体" w:hint="eastAsia"/>
                <w:bCs/>
                <w:kern w:val="0"/>
                <w:sz w:val="22"/>
              </w:rPr>
              <w:t>全社会</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黑体" w:eastAsia="黑体" w:hAnsi="黑体" w:cs="宋体" w:hint="eastAsia"/>
                <w:bCs/>
                <w:kern w:val="0"/>
                <w:sz w:val="22"/>
              </w:rPr>
            </w:pPr>
            <w:r>
              <w:rPr>
                <w:rFonts w:ascii="黑体" w:eastAsia="黑体" w:hAnsi="黑体" w:cs="宋体" w:hint="eastAsia"/>
                <w:bCs/>
                <w:kern w:val="0"/>
                <w:sz w:val="22"/>
              </w:rPr>
              <w:t>特定群众</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黑体" w:eastAsia="黑体" w:hAnsi="黑体" w:cs="宋体" w:hint="eastAsia"/>
                <w:bCs/>
                <w:kern w:val="0"/>
                <w:sz w:val="22"/>
              </w:rPr>
            </w:pPr>
            <w:r>
              <w:rPr>
                <w:rFonts w:ascii="黑体" w:eastAsia="黑体" w:hAnsi="黑体" w:cs="宋体" w:hint="eastAsia"/>
                <w:bCs/>
                <w:kern w:val="0"/>
                <w:sz w:val="22"/>
              </w:rPr>
              <w:t>主动</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黑体" w:eastAsia="黑体" w:hAnsi="黑体" w:cs="宋体" w:hint="eastAsia"/>
                <w:bCs/>
                <w:kern w:val="0"/>
                <w:sz w:val="22"/>
              </w:rPr>
            </w:pPr>
            <w:r>
              <w:rPr>
                <w:rFonts w:ascii="黑体" w:eastAsia="黑体" w:hAnsi="黑体" w:cs="宋体" w:hint="eastAsia"/>
                <w:bCs/>
                <w:kern w:val="0"/>
                <w:sz w:val="22"/>
              </w:rPr>
              <w:t>依申请公开</w:t>
            </w:r>
          </w:p>
        </w:tc>
      </w:tr>
      <w:tr w:rsidR="00072342" w:rsidTr="00072342">
        <w:trPr>
          <w:trHeight w:val="2160"/>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w:t>
            </w:r>
          </w:p>
        </w:tc>
        <w:tc>
          <w:tcPr>
            <w:tcW w:w="840" w:type="dxa"/>
            <w:vMerge w:val="restart"/>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工程建设项目招标投标信息</w:t>
            </w:r>
          </w:p>
        </w:tc>
        <w:tc>
          <w:tcPr>
            <w:tcW w:w="845"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审批核准信息</w:t>
            </w:r>
          </w:p>
        </w:tc>
        <w:tc>
          <w:tcPr>
            <w:tcW w:w="3118"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招标内容、招标范围、招标组织形式、招标方式、招标估算金额、招标事项审核或核准部门。</w:t>
            </w:r>
          </w:p>
        </w:tc>
        <w:tc>
          <w:tcPr>
            <w:tcW w:w="2410"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《招标投标法实施条例》、《中华人民共和国政府信息公开条例》、《国务院办公厅关于推进公共资源配置领域政府信息公开的意见》（国办发〔2017〕97号）</w:t>
            </w:r>
          </w:p>
        </w:tc>
        <w:tc>
          <w:tcPr>
            <w:tcW w:w="2146"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信息形成之日起20个工作日内</w:t>
            </w:r>
          </w:p>
        </w:tc>
        <w:tc>
          <w:tcPr>
            <w:tcW w:w="992"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经开区管委会（负责管理的部门分别公开）</w:t>
            </w:r>
          </w:p>
        </w:tc>
        <w:tc>
          <w:tcPr>
            <w:tcW w:w="1236"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hint="eastAsia"/>
                <w:sz w:val="18"/>
                <w:szCs w:val="18"/>
              </w:rPr>
              <w:t>■</w:t>
            </w:r>
            <w:r>
              <w:rPr>
                <w:rFonts w:ascii="仿宋_GB2312" w:eastAsia="仿宋_GB2312" w:hAnsi="宋体" w:cs="宋体" w:hint="eastAsia"/>
                <w:kern w:val="0"/>
                <w:sz w:val="18"/>
                <w:szCs w:val="18"/>
              </w:rPr>
              <w:t>政府网站</w:t>
            </w:r>
          </w:p>
          <w:p w:rsidR="00072342" w:rsidRDefault="00072342">
            <w:pPr>
              <w:widowControl/>
              <w:jc w:val="left"/>
              <w:rPr>
                <w:rFonts w:ascii="仿宋_GB2312" w:eastAsia="仿宋_GB2312" w:hAnsi="Wingdings 2" w:cs="宋体" w:hint="eastAsia"/>
                <w:kern w:val="0"/>
                <w:sz w:val="18"/>
                <w:szCs w:val="18"/>
              </w:rPr>
            </w:pPr>
            <w:r>
              <w:rPr>
                <w:rFonts w:ascii="仿宋_GB2312" w:eastAsia="仿宋_GB2312" w:hAnsi="宋体" w:hint="eastAsia"/>
                <w:sz w:val="18"/>
                <w:szCs w:val="18"/>
              </w:rPr>
              <w:t>■管理部门网站</w:t>
            </w:r>
            <w:r>
              <w:rPr>
                <w:rFonts w:ascii="仿宋_GB2312" w:eastAsia="仿宋_GB2312" w:hAnsi="Wingdings 2" w:cs="宋体" w:hint="eastAsia"/>
                <w:kern w:val="0"/>
                <w:sz w:val="18"/>
                <w:szCs w:val="18"/>
              </w:rPr>
              <w:t></w:t>
            </w:r>
            <w:r>
              <w:rPr>
                <w:rFonts w:ascii="仿宋_GB2312" w:eastAsia="仿宋_GB2312" w:hAnsi="Wingdings 2" w:cs="宋体" w:hint="eastAsia"/>
                <w:kern w:val="0"/>
                <w:sz w:val="18"/>
                <w:szCs w:val="18"/>
              </w:rPr>
              <w:t></w:t>
            </w:r>
            <w:r>
              <w:rPr>
                <w:rFonts w:ascii="仿宋_GB2312" w:eastAsia="仿宋_GB2312" w:hAnsi="Wingdings 2" w:cs="宋体" w:hint="eastAsia"/>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r>
      <w:tr w:rsidR="00072342" w:rsidTr="00072342">
        <w:trPr>
          <w:trHeight w:val="3112"/>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lastRenderedPageBreak/>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kern w:val="0"/>
                <w:sz w:val="18"/>
                <w:szCs w:val="18"/>
              </w:rPr>
            </w:pPr>
          </w:p>
        </w:tc>
        <w:tc>
          <w:tcPr>
            <w:tcW w:w="845"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资格预审公告</w:t>
            </w:r>
          </w:p>
        </w:tc>
        <w:tc>
          <w:tcPr>
            <w:tcW w:w="3118"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410"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《招标投标法》、《招标投标法实施条例》、《国务院办公厅关于推进公共资源配置领域政府信息公开的意见》（国办发〔2017〕97号）、《招标公告和公示信息发布管理办法》（国家发展改革委2017年第10号令）</w:t>
            </w:r>
          </w:p>
        </w:tc>
        <w:tc>
          <w:tcPr>
            <w:tcW w:w="2146"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及时公开</w:t>
            </w:r>
          </w:p>
        </w:tc>
        <w:tc>
          <w:tcPr>
            <w:tcW w:w="992"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招标人或者其委托的招标代理机构</w:t>
            </w:r>
          </w:p>
        </w:tc>
        <w:tc>
          <w:tcPr>
            <w:tcW w:w="1236"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Wingdings 2" w:cs="宋体" w:hint="eastAsia"/>
                <w:kern w:val="0"/>
                <w:sz w:val="18"/>
                <w:szCs w:val="18"/>
              </w:rPr>
            </w:pPr>
            <w:r>
              <w:rPr>
                <w:rFonts w:ascii="仿宋_GB2312" w:eastAsia="仿宋_GB2312" w:hAnsi="宋体" w:hint="eastAsia"/>
                <w:sz w:val="18"/>
                <w:szCs w:val="18"/>
              </w:rPr>
              <w:t>■</w:t>
            </w:r>
            <w:r>
              <w:rPr>
                <w:rFonts w:ascii="仿宋_GB2312" w:eastAsia="仿宋_GB2312" w:hAnsi="宋体" w:cs="宋体" w:hint="eastAsia"/>
                <w:kern w:val="0"/>
                <w:sz w:val="18"/>
                <w:szCs w:val="18"/>
              </w:rPr>
              <w:t>招标投标公共服务平台</w:t>
            </w:r>
            <w:r>
              <w:rPr>
                <w:rFonts w:ascii="仿宋_GB2312" w:eastAsia="仿宋_GB2312" w:hAnsi="Wingdings 2" w:cs="宋体" w:hint="eastAsia"/>
                <w:kern w:val="0"/>
                <w:sz w:val="18"/>
                <w:szCs w:val="18"/>
              </w:rPr>
              <w:br/>
            </w:r>
            <w:r>
              <w:rPr>
                <w:rFonts w:ascii="仿宋_GB2312" w:eastAsia="仿宋_GB2312" w:hAnsi="宋体" w:hint="eastAsia"/>
                <w:sz w:val="18"/>
                <w:szCs w:val="18"/>
              </w:rPr>
              <w:t>■</w:t>
            </w:r>
            <w:r>
              <w:rPr>
                <w:rFonts w:ascii="仿宋_GB2312" w:eastAsia="仿宋_GB2312" w:hAnsi="宋体" w:cs="宋体" w:hint="eastAsia"/>
                <w:kern w:val="0"/>
                <w:sz w:val="18"/>
                <w:szCs w:val="18"/>
              </w:rPr>
              <w:t>公共资源交易平台</w:t>
            </w:r>
            <w:r>
              <w:rPr>
                <w:rFonts w:ascii="仿宋_GB2312" w:eastAsia="仿宋_GB2312" w:hAnsi="Wingdings 2" w:cs="宋体" w:hint="eastAsia"/>
                <w:kern w:val="0"/>
                <w:sz w:val="18"/>
                <w:szCs w:val="18"/>
              </w:rPr>
              <w:br/>
            </w:r>
            <w:r>
              <w:rPr>
                <w:rFonts w:ascii="仿宋_GB2312" w:eastAsia="仿宋_GB2312" w:hAnsi="宋体" w:hint="eastAsia"/>
                <w:sz w:val="18"/>
                <w:szCs w:val="18"/>
              </w:rPr>
              <w:t>■</w:t>
            </w:r>
            <w:r>
              <w:rPr>
                <w:rFonts w:ascii="仿宋_GB2312" w:eastAsia="仿宋_GB2312" w:hAnsi="宋体" w:cs="宋体" w:hint="eastAsia"/>
                <w:kern w:val="0"/>
                <w:sz w:val="18"/>
                <w:szCs w:val="18"/>
              </w:rPr>
              <w:t>电子招标投标交易平台</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r>
      <w:tr w:rsidR="00072342" w:rsidTr="00072342">
        <w:trPr>
          <w:trHeight w:val="3098"/>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lastRenderedPageBreak/>
              <w:t>3</w:t>
            </w:r>
          </w:p>
        </w:tc>
        <w:tc>
          <w:tcPr>
            <w:tcW w:w="840"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工程建设项目招标投标信息</w:t>
            </w:r>
          </w:p>
        </w:tc>
        <w:tc>
          <w:tcPr>
            <w:tcW w:w="845"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招标</w:t>
            </w:r>
          </w:p>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公告</w:t>
            </w:r>
          </w:p>
        </w:tc>
        <w:tc>
          <w:tcPr>
            <w:tcW w:w="3118"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410"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招标投标法》、《招标投标法实施条例》、《国务院办公厅关于推进公共资源配置领域政府信息公开的意见》（国办发〔2017〕97号）、《招标公告和公示信息发布管理办法》（国家发展改革委2017年第10号令）、《电子招标投标办法》 （国家发展改革委等八部委2013年第20号令）</w:t>
            </w:r>
          </w:p>
        </w:tc>
        <w:tc>
          <w:tcPr>
            <w:tcW w:w="2146"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及时公开</w:t>
            </w:r>
          </w:p>
        </w:tc>
        <w:tc>
          <w:tcPr>
            <w:tcW w:w="992"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招标人或者其委托的招标代理机构</w:t>
            </w:r>
          </w:p>
        </w:tc>
        <w:tc>
          <w:tcPr>
            <w:tcW w:w="1236"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Wingdings 2" w:cs="宋体" w:hint="eastAsia"/>
                <w:kern w:val="0"/>
                <w:sz w:val="18"/>
                <w:szCs w:val="18"/>
              </w:rPr>
            </w:pPr>
            <w:r>
              <w:rPr>
                <w:rFonts w:ascii="仿宋_GB2312" w:eastAsia="仿宋_GB2312" w:hAnsi="宋体" w:hint="eastAsia"/>
                <w:sz w:val="18"/>
                <w:szCs w:val="18"/>
              </w:rPr>
              <w:t>■</w:t>
            </w:r>
            <w:r>
              <w:rPr>
                <w:rFonts w:ascii="仿宋_GB2312" w:eastAsia="仿宋_GB2312" w:hAnsi="宋体" w:cs="宋体" w:hint="eastAsia"/>
                <w:kern w:val="0"/>
                <w:sz w:val="18"/>
                <w:szCs w:val="18"/>
              </w:rPr>
              <w:t>招标投标公共服务平台</w:t>
            </w:r>
            <w:r>
              <w:rPr>
                <w:rFonts w:ascii="仿宋_GB2312" w:eastAsia="仿宋_GB2312" w:hAnsi="Wingdings 2" w:cs="宋体" w:hint="eastAsia"/>
                <w:kern w:val="0"/>
                <w:sz w:val="18"/>
                <w:szCs w:val="18"/>
              </w:rPr>
              <w:br/>
            </w:r>
            <w:r>
              <w:rPr>
                <w:rFonts w:ascii="仿宋_GB2312" w:eastAsia="仿宋_GB2312" w:hAnsi="宋体" w:hint="eastAsia"/>
                <w:sz w:val="18"/>
                <w:szCs w:val="18"/>
              </w:rPr>
              <w:t>■</w:t>
            </w:r>
            <w:r>
              <w:rPr>
                <w:rFonts w:ascii="仿宋_GB2312" w:eastAsia="仿宋_GB2312" w:hAnsi="宋体" w:cs="宋体" w:hint="eastAsia"/>
                <w:kern w:val="0"/>
                <w:sz w:val="18"/>
                <w:szCs w:val="18"/>
              </w:rPr>
              <w:t>公共资源交易平台</w:t>
            </w:r>
            <w:r>
              <w:rPr>
                <w:rFonts w:ascii="仿宋_GB2312" w:eastAsia="仿宋_GB2312" w:hAnsi="Wingdings 2" w:cs="宋体" w:hint="eastAsia"/>
                <w:kern w:val="0"/>
                <w:sz w:val="18"/>
                <w:szCs w:val="18"/>
              </w:rPr>
              <w:br/>
            </w:r>
            <w:r>
              <w:rPr>
                <w:rFonts w:ascii="仿宋_GB2312" w:eastAsia="仿宋_GB2312" w:hAnsi="宋体" w:hint="eastAsia"/>
                <w:sz w:val="18"/>
                <w:szCs w:val="18"/>
              </w:rPr>
              <w:t>■</w:t>
            </w:r>
            <w:r>
              <w:rPr>
                <w:rFonts w:ascii="仿宋_GB2312" w:eastAsia="仿宋_GB2312" w:hAnsi="宋体" w:cs="宋体" w:hint="eastAsia"/>
                <w:kern w:val="0"/>
                <w:sz w:val="18"/>
                <w:szCs w:val="18"/>
              </w:rPr>
              <w:t>电子招标投标交易平台</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r>
      <w:tr w:rsidR="00072342" w:rsidTr="00072342">
        <w:trPr>
          <w:trHeight w:val="3266"/>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lastRenderedPageBreak/>
              <w:t>4</w:t>
            </w:r>
          </w:p>
        </w:tc>
        <w:tc>
          <w:tcPr>
            <w:tcW w:w="840"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工程建设项目招标投标信息</w:t>
            </w:r>
          </w:p>
        </w:tc>
        <w:tc>
          <w:tcPr>
            <w:tcW w:w="845"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中标候选人公示</w:t>
            </w:r>
          </w:p>
        </w:tc>
        <w:tc>
          <w:tcPr>
            <w:tcW w:w="3118"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招标文件规定公示的其他内容。</w:t>
            </w:r>
          </w:p>
        </w:tc>
        <w:tc>
          <w:tcPr>
            <w:tcW w:w="2410"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招标投标法》、《招标投标法实施条例》、《国务院办公厅关于推进公共资源配置领域政府信息公开的意见》（国办发〔2017〕97号）、《招标公告和公示信息发布管理办法》（国家发展改革委2017年第10号令）、《电子招标投标办法》 （国家发展改革委等八部委2013年第20号令）</w:t>
            </w:r>
          </w:p>
        </w:tc>
        <w:tc>
          <w:tcPr>
            <w:tcW w:w="2146"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依法必须进行招标的项目，招标人应当自收到评标报告之日起3日内公示中标候选人，公示期不得少于3日。</w:t>
            </w:r>
          </w:p>
        </w:tc>
        <w:tc>
          <w:tcPr>
            <w:tcW w:w="992"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招标人或者其委托的招标代理机构</w:t>
            </w:r>
          </w:p>
        </w:tc>
        <w:tc>
          <w:tcPr>
            <w:tcW w:w="1236"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Wingdings 2" w:cs="宋体" w:hint="eastAsia"/>
                <w:kern w:val="0"/>
                <w:sz w:val="18"/>
                <w:szCs w:val="18"/>
              </w:rPr>
            </w:pPr>
            <w:r>
              <w:rPr>
                <w:rFonts w:ascii="仿宋_GB2312" w:eastAsia="仿宋_GB2312" w:hAnsi="宋体" w:hint="eastAsia"/>
                <w:sz w:val="18"/>
                <w:szCs w:val="18"/>
              </w:rPr>
              <w:t>■</w:t>
            </w:r>
            <w:r>
              <w:rPr>
                <w:rFonts w:ascii="仿宋_GB2312" w:eastAsia="仿宋_GB2312" w:hAnsi="宋体" w:cs="宋体" w:hint="eastAsia"/>
                <w:kern w:val="0"/>
                <w:sz w:val="18"/>
                <w:szCs w:val="18"/>
              </w:rPr>
              <w:t>招标投标公共服务平台</w:t>
            </w:r>
            <w:r>
              <w:rPr>
                <w:rFonts w:ascii="仿宋_GB2312" w:eastAsia="仿宋_GB2312" w:hAnsi="Wingdings 2" w:cs="宋体" w:hint="eastAsia"/>
                <w:kern w:val="0"/>
                <w:sz w:val="18"/>
                <w:szCs w:val="18"/>
              </w:rPr>
              <w:br/>
            </w:r>
            <w:r>
              <w:rPr>
                <w:rFonts w:ascii="仿宋_GB2312" w:eastAsia="仿宋_GB2312" w:hAnsi="宋体" w:hint="eastAsia"/>
                <w:sz w:val="18"/>
                <w:szCs w:val="18"/>
              </w:rPr>
              <w:t>■</w:t>
            </w:r>
            <w:r>
              <w:rPr>
                <w:rFonts w:ascii="仿宋_GB2312" w:eastAsia="仿宋_GB2312" w:hAnsi="宋体" w:cs="宋体" w:hint="eastAsia"/>
                <w:kern w:val="0"/>
                <w:sz w:val="18"/>
                <w:szCs w:val="18"/>
              </w:rPr>
              <w:t>公共资源交易平台</w:t>
            </w:r>
            <w:r>
              <w:rPr>
                <w:rFonts w:ascii="仿宋_GB2312" w:eastAsia="仿宋_GB2312" w:hAnsi="Wingdings 2" w:cs="宋体" w:hint="eastAsia"/>
                <w:kern w:val="0"/>
                <w:sz w:val="18"/>
                <w:szCs w:val="18"/>
              </w:rPr>
              <w:br/>
            </w:r>
            <w:r>
              <w:rPr>
                <w:rFonts w:ascii="仿宋_GB2312" w:eastAsia="仿宋_GB2312" w:hAnsi="宋体" w:hint="eastAsia"/>
                <w:sz w:val="18"/>
                <w:szCs w:val="18"/>
              </w:rPr>
              <w:t>■</w:t>
            </w:r>
            <w:r>
              <w:rPr>
                <w:rFonts w:ascii="仿宋_GB2312" w:eastAsia="仿宋_GB2312" w:hAnsi="宋体" w:cs="宋体" w:hint="eastAsia"/>
                <w:kern w:val="0"/>
                <w:sz w:val="18"/>
                <w:szCs w:val="18"/>
              </w:rPr>
              <w:t>电子招标投标交易平台</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r>
      <w:tr w:rsidR="00072342" w:rsidTr="00072342">
        <w:trPr>
          <w:trHeight w:val="3237"/>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lastRenderedPageBreak/>
              <w:t>5</w:t>
            </w:r>
          </w:p>
        </w:tc>
        <w:tc>
          <w:tcPr>
            <w:tcW w:w="840"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工程建设项目招标投标信息</w:t>
            </w:r>
          </w:p>
        </w:tc>
        <w:tc>
          <w:tcPr>
            <w:tcW w:w="845"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中标</w:t>
            </w:r>
          </w:p>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结果</w:t>
            </w:r>
          </w:p>
        </w:tc>
        <w:tc>
          <w:tcPr>
            <w:tcW w:w="3118"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招标项目名称、中标人名称、中标价、工期、项目负责人、中标内容。</w:t>
            </w:r>
          </w:p>
        </w:tc>
        <w:tc>
          <w:tcPr>
            <w:tcW w:w="2410"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《国务院办公厅关于推进公共资源配置领域政府信息公开的意见》（国办发〔2017〕97号）、《招标公告和公示信息发布管理办法》（国家发展改革委2017年第10号令）、《电子招标投标办法》 （国家发展改革委等八部委2013年第20号令）</w:t>
            </w:r>
          </w:p>
        </w:tc>
        <w:tc>
          <w:tcPr>
            <w:tcW w:w="2146"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及时公开</w:t>
            </w:r>
          </w:p>
        </w:tc>
        <w:tc>
          <w:tcPr>
            <w:tcW w:w="992"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招标人或者其委托的招标代理机构</w:t>
            </w:r>
          </w:p>
        </w:tc>
        <w:tc>
          <w:tcPr>
            <w:tcW w:w="1236"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Wingdings 2" w:cs="宋体" w:hint="eastAsia"/>
                <w:kern w:val="0"/>
                <w:sz w:val="18"/>
                <w:szCs w:val="18"/>
              </w:rPr>
            </w:pPr>
            <w:r>
              <w:rPr>
                <w:rFonts w:ascii="仿宋_GB2312" w:eastAsia="仿宋_GB2312" w:hAnsi="宋体" w:hint="eastAsia"/>
                <w:sz w:val="18"/>
                <w:szCs w:val="18"/>
              </w:rPr>
              <w:t>■</w:t>
            </w:r>
            <w:r>
              <w:rPr>
                <w:rFonts w:ascii="仿宋_GB2312" w:eastAsia="仿宋_GB2312" w:hAnsi="宋体" w:cs="宋体" w:hint="eastAsia"/>
                <w:kern w:val="0"/>
                <w:sz w:val="18"/>
                <w:szCs w:val="18"/>
              </w:rPr>
              <w:t>招标投标公共服务平台</w:t>
            </w:r>
            <w:r>
              <w:rPr>
                <w:rFonts w:ascii="仿宋_GB2312" w:eastAsia="仿宋_GB2312" w:hAnsi="Wingdings 2" w:cs="宋体" w:hint="eastAsia"/>
                <w:kern w:val="0"/>
                <w:sz w:val="18"/>
                <w:szCs w:val="18"/>
              </w:rPr>
              <w:br/>
            </w:r>
            <w:r>
              <w:rPr>
                <w:rFonts w:ascii="仿宋_GB2312" w:eastAsia="仿宋_GB2312" w:hAnsi="宋体" w:hint="eastAsia"/>
                <w:sz w:val="18"/>
                <w:szCs w:val="18"/>
              </w:rPr>
              <w:t>■</w:t>
            </w:r>
            <w:r>
              <w:rPr>
                <w:rFonts w:ascii="仿宋_GB2312" w:eastAsia="仿宋_GB2312" w:hAnsi="宋体" w:cs="宋体" w:hint="eastAsia"/>
                <w:kern w:val="0"/>
                <w:sz w:val="18"/>
                <w:szCs w:val="18"/>
              </w:rPr>
              <w:t>公共资源交易平台</w:t>
            </w:r>
            <w:r>
              <w:rPr>
                <w:rFonts w:ascii="仿宋_GB2312" w:eastAsia="仿宋_GB2312" w:hAnsi="Wingdings 2" w:cs="宋体" w:hint="eastAsia"/>
                <w:kern w:val="0"/>
                <w:sz w:val="18"/>
                <w:szCs w:val="18"/>
              </w:rPr>
              <w:br/>
            </w:r>
            <w:r>
              <w:rPr>
                <w:rFonts w:ascii="仿宋_GB2312" w:eastAsia="仿宋_GB2312" w:hAnsi="宋体" w:hint="eastAsia"/>
                <w:sz w:val="18"/>
                <w:szCs w:val="18"/>
              </w:rPr>
              <w:t>■</w:t>
            </w:r>
            <w:r>
              <w:rPr>
                <w:rFonts w:ascii="仿宋_GB2312" w:eastAsia="仿宋_GB2312" w:hAnsi="宋体" w:cs="宋体" w:hint="eastAsia"/>
                <w:kern w:val="0"/>
                <w:sz w:val="18"/>
                <w:szCs w:val="18"/>
              </w:rPr>
              <w:t>电子招标投标交易平台</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r>
      <w:tr w:rsidR="00072342" w:rsidTr="00072342">
        <w:trPr>
          <w:trHeight w:val="3880"/>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lastRenderedPageBreak/>
              <w:t>6</w:t>
            </w:r>
          </w:p>
        </w:tc>
        <w:tc>
          <w:tcPr>
            <w:tcW w:w="840"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工程建设项目招标投标信息</w:t>
            </w:r>
          </w:p>
        </w:tc>
        <w:tc>
          <w:tcPr>
            <w:tcW w:w="845"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资格预审文件、招标文件澄清或修改</w:t>
            </w:r>
          </w:p>
        </w:tc>
        <w:tc>
          <w:tcPr>
            <w:tcW w:w="3118"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项目名称；标段名称；澄清或修改事项；招标人及其招标代理机构的名称、地址、联系人及联系方式。</w:t>
            </w:r>
          </w:p>
        </w:tc>
        <w:tc>
          <w:tcPr>
            <w:tcW w:w="2410"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《招标投标法》、《招标投标法实施条例》、《电子招标投标办法》（国家发展改革委等八部委2013年第20号令）</w:t>
            </w:r>
          </w:p>
        </w:tc>
        <w:tc>
          <w:tcPr>
            <w:tcW w:w="2146"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依法必须进行招标的项目，澄清或者修改的内容可能影响资格预审申请文件或者投标文件编制的，应当在提交资格预审申请文件截止时间至少3日前，或者投标截止时间至少15日前。</w:t>
            </w:r>
          </w:p>
        </w:tc>
        <w:tc>
          <w:tcPr>
            <w:tcW w:w="992"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招标人或者其委托的招标代理机构</w:t>
            </w:r>
          </w:p>
        </w:tc>
        <w:tc>
          <w:tcPr>
            <w:tcW w:w="1236"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Wingdings 2" w:cs="宋体" w:hint="eastAsia"/>
                <w:kern w:val="0"/>
                <w:sz w:val="18"/>
                <w:szCs w:val="18"/>
              </w:rPr>
            </w:pPr>
            <w:r>
              <w:rPr>
                <w:rFonts w:ascii="仿宋_GB2312" w:eastAsia="仿宋_GB2312" w:hAnsi="宋体" w:hint="eastAsia"/>
                <w:sz w:val="18"/>
                <w:szCs w:val="18"/>
              </w:rPr>
              <w:t>■</w:t>
            </w:r>
            <w:r>
              <w:rPr>
                <w:rFonts w:ascii="仿宋_GB2312" w:eastAsia="仿宋_GB2312" w:hAnsi="宋体" w:cs="宋体" w:hint="eastAsia"/>
                <w:kern w:val="0"/>
                <w:sz w:val="18"/>
                <w:szCs w:val="18"/>
              </w:rPr>
              <w:t>招标投标公共服务平台</w:t>
            </w:r>
            <w:r>
              <w:rPr>
                <w:rFonts w:ascii="仿宋_GB2312" w:eastAsia="仿宋_GB2312" w:hAnsi="Wingdings 2" w:cs="宋体" w:hint="eastAsia"/>
                <w:kern w:val="0"/>
                <w:sz w:val="18"/>
                <w:szCs w:val="18"/>
              </w:rPr>
              <w:br/>
            </w:r>
            <w:r>
              <w:rPr>
                <w:rFonts w:ascii="仿宋_GB2312" w:eastAsia="仿宋_GB2312" w:hAnsi="宋体" w:hint="eastAsia"/>
                <w:sz w:val="18"/>
                <w:szCs w:val="18"/>
              </w:rPr>
              <w:t>■</w:t>
            </w:r>
            <w:r>
              <w:rPr>
                <w:rFonts w:ascii="仿宋_GB2312" w:eastAsia="仿宋_GB2312" w:hAnsi="宋体" w:cs="宋体" w:hint="eastAsia"/>
                <w:kern w:val="0"/>
                <w:sz w:val="18"/>
                <w:szCs w:val="18"/>
              </w:rPr>
              <w:t>公共资源交易平台</w:t>
            </w:r>
            <w:r>
              <w:rPr>
                <w:rFonts w:ascii="仿宋_GB2312" w:eastAsia="仿宋_GB2312" w:hAnsi="Wingdings 2" w:cs="宋体" w:hint="eastAsia"/>
                <w:kern w:val="0"/>
                <w:sz w:val="18"/>
                <w:szCs w:val="18"/>
              </w:rPr>
              <w:br/>
            </w:r>
            <w:r>
              <w:rPr>
                <w:rFonts w:ascii="仿宋_GB2312" w:eastAsia="仿宋_GB2312" w:hAnsi="宋体" w:hint="eastAsia"/>
                <w:sz w:val="18"/>
                <w:szCs w:val="18"/>
              </w:rPr>
              <w:t>■</w:t>
            </w:r>
            <w:r>
              <w:rPr>
                <w:rFonts w:ascii="仿宋_GB2312" w:eastAsia="仿宋_GB2312" w:hAnsi="宋体" w:cs="宋体" w:hint="eastAsia"/>
                <w:kern w:val="0"/>
                <w:sz w:val="18"/>
                <w:szCs w:val="18"/>
              </w:rPr>
              <w:t>电子招标投标交易平台</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r>
      <w:tr w:rsidR="00072342" w:rsidTr="00072342">
        <w:trPr>
          <w:trHeight w:val="3377"/>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lastRenderedPageBreak/>
              <w:t>7</w:t>
            </w:r>
          </w:p>
        </w:tc>
        <w:tc>
          <w:tcPr>
            <w:tcW w:w="840"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工程建设项目招标投标信息</w:t>
            </w:r>
          </w:p>
        </w:tc>
        <w:tc>
          <w:tcPr>
            <w:tcW w:w="845"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招标公告和公示信息澄清、</w:t>
            </w:r>
          </w:p>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修改</w:t>
            </w:r>
          </w:p>
        </w:tc>
        <w:tc>
          <w:tcPr>
            <w:tcW w:w="3118"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项目名称；标段名称；澄清或修改事项；招标人及其招标代理机构的名称、地址、联系人及联系方式。</w:t>
            </w:r>
          </w:p>
        </w:tc>
        <w:tc>
          <w:tcPr>
            <w:tcW w:w="2410"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《招标公告和公示信息发布管理办法》（国家发展改革委2017年第10号令）</w:t>
            </w:r>
          </w:p>
        </w:tc>
        <w:tc>
          <w:tcPr>
            <w:tcW w:w="2146"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及时公开</w:t>
            </w:r>
          </w:p>
        </w:tc>
        <w:tc>
          <w:tcPr>
            <w:tcW w:w="992"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招标人或者其委托的招标代理机构</w:t>
            </w:r>
          </w:p>
        </w:tc>
        <w:tc>
          <w:tcPr>
            <w:tcW w:w="1236"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Wingdings 2" w:cs="宋体" w:hint="eastAsia"/>
                <w:kern w:val="0"/>
                <w:sz w:val="18"/>
                <w:szCs w:val="18"/>
              </w:rPr>
            </w:pPr>
            <w:r>
              <w:rPr>
                <w:rFonts w:ascii="仿宋_GB2312" w:eastAsia="仿宋_GB2312" w:hAnsi="宋体" w:hint="eastAsia"/>
                <w:sz w:val="18"/>
                <w:szCs w:val="18"/>
              </w:rPr>
              <w:t>■</w:t>
            </w:r>
            <w:r>
              <w:rPr>
                <w:rFonts w:ascii="仿宋_GB2312" w:eastAsia="仿宋_GB2312" w:hAnsi="宋体" w:cs="宋体" w:hint="eastAsia"/>
                <w:kern w:val="0"/>
                <w:sz w:val="18"/>
                <w:szCs w:val="18"/>
              </w:rPr>
              <w:t>招标投标公共服务平台</w:t>
            </w:r>
            <w:r>
              <w:rPr>
                <w:rFonts w:ascii="仿宋_GB2312" w:eastAsia="仿宋_GB2312" w:hAnsi="Wingdings 2" w:cs="宋体" w:hint="eastAsia"/>
                <w:kern w:val="0"/>
                <w:sz w:val="18"/>
                <w:szCs w:val="18"/>
              </w:rPr>
              <w:br/>
            </w:r>
            <w:r>
              <w:rPr>
                <w:rFonts w:ascii="仿宋_GB2312" w:eastAsia="仿宋_GB2312" w:hAnsi="宋体" w:hint="eastAsia"/>
                <w:sz w:val="18"/>
                <w:szCs w:val="18"/>
              </w:rPr>
              <w:t>■</w:t>
            </w:r>
            <w:r>
              <w:rPr>
                <w:rFonts w:ascii="仿宋_GB2312" w:eastAsia="仿宋_GB2312" w:hAnsi="宋体" w:cs="宋体" w:hint="eastAsia"/>
                <w:kern w:val="0"/>
                <w:sz w:val="18"/>
                <w:szCs w:val="18"/>
              </w:rPr>
              <w:t>公共资源交易平台</w:t>
            </w:r>
            <w:r>
              <w:rPr>
                <w:rFonts w:ascii="仿宋_GB2312" w:eastAsia="仿宋_GB2312" w:hAnsi="Wingdings 2" w:cs="宋体" w:hint="eastAsia"/>
                <w:kern w:val="0"/>
                <w:sz w:val="18"/>
                <w:szCs w:val="18"/>
              </w:rPr>
              <w:br/>
            </w:r>
            <w:r>
              <w:rPr>
                <w:rFonts w:ascii="仿宋_GB2312" w:eastAsia="仿宋_GB2312" w:hAnsi="宋体" w:hint="eastAsia"/>
                <w:sz w:val="18"/>
                <w:szCs w:val="18"/>
              </w:rPr>
              <w:t>■</w:t>
            </w:r>
            <w:r>
              <w:rPr>
                <w:rFonts w:ascii="仿宋_GB2312" w:eastAsia="仿宋_GB2312" w:hAnsi="宋体" w:cs="宋体" w:hint="eastAsia"/>
                <w:kern w:val="0"/>
                <w:sz w:val="18"/>
                <w:szCs w:val="18"/>
              </w:rPr>
              <w:t>电子招标投标交易平台</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r>
      <w:tr w:rsidR="00072342" w:rsidTr="00072342">
        <w:trPr>
          <w:trHeight w:val="3014"/>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lastRenderedPageBreak/>
              <w:t>8</w:t>
            </w:r>
          </w:p>
        </w:tc>
        <w:tc>
          <w:tcPr>
            <w:tcW w:w="840"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工程建设项目招标投标信息</w:t>
            </w:r>
          </w:p>
        </w:tc>
        <w:tc>
          <w:tcPr>
            <w:tcW w:w="845"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暂停、终止招标</w:t>
            </w:r>
          </w:p>
        </w:tc>
        <w:tc>
          <w:tcPr>
            <w:tcW w:w="3118"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招标人名称、招标项目名称、招标项目编号、本项目首次公告日期、招标暂停或终止原因、联系方式、其他事项。</w:t>
            </w:r>
          </w:p>
        </w:tc>
        <w:tc>
          <w:tcPr>
            <w:tcW w:w="2410"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《招标公告和公示信息发布管理办法》（国家发展改革委2017年第10号令）</w:t>
            </w:r>
          </w:p>
        </w:tc>
        <w:tc>
          <w:tcPr>
            <w:tcW w:w="2146"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及时公开</w:t>
            </w:r>
          </w:p>
        </w:tc>
        <w:tc>
          <w:tcPr>
            <w:tcW w:w="992"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招标人或者其委托的招标代理机构</w:t>
            </w:r>
          </w:p>
        </w:tc>
        <w:tc>
          <w:tcPr>
            <w:tcW w:w="1236"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Wingdings 2" w:cs="宋体" w:hint="eastAsia"/>
                <w:kern w:val="0"/>
                <w:sz w:val="18"/>
                <w:szCs w:val="18"/>
              </w:rPr>
            </w:pPr>
            <w:r>
              <w:rPr>
                <w:rFonts w:ascii="仿宋_GB2312" w:eastAsia="仿宋_GB2312" w:hAnsi="宋体" w:hint="eastAsia"/>
                <w:sz w:val="18"/>
                <w:szCs w:val="18"/>
              </w:rPr>
              <w:t>■</w:t>
            </w:r>
            <w:r>
              <w:rPr>
                <w:rFonts w:ascii="仿宋_GB2312" w:eastAsia="仿宋_GB2312" w:hAnsi="宋体" w:cs="宋体" w:hint="eastAsia"/>
                <w:kern w:val="0"/>
                <w:sz w:val="18"/>
                <w:szCs w:val="18"/>
              </w:rPr>
              <w:t>招标投标公共服务平台</w:t>
            </w:r>
            <w:r>
              <w:rPr>
                <w:rFonts w:ascii="仿宋_GB2312" w:eastAsia="仿宋_GB2312" w:hAnsi="Wingdings 2" w:cs="宋体" w:hint="eastAsia"/>
                <w:kern w:val="0"/>
                <w:sz w:val="18"/>
                <w:szCs w:val="18"/>
              </w:rPr>
              <w:br/>
            </w:r>
            <w:r>
              <w:rPr>
                <w:rFonts w:ascii="仿宋_GB2312" w:eastAsia="仿宋_GB2312" w:hAnsi="宋体" w:hint="eastAsia"/>
                <w:sz w:val="18"/>
                <w:szCs w:val="18"/>
              </w:rPr>
              <w:t>■</w:t>
            </w:r>
            <w:r>
              <w:rPr>
                <w:rFonts w:ascii="仿宋_GB2312" w:eastAsia="仿宋_GB2312" w:hAnsi="宋体" w:cs="宋体" w:hint="eastAsia"/>
                <w:kern w:val="0"/>
                <w:sz w:val="18"/>
                <w:szCs w:val="18"/>
              </w:rPr>
              <w:t>公共资源交易平台</w:t>
            </w:r>
            <w:r>
              <w:rPr>
                <w:rFonts w:ascii="仿宋_GB2312" w:eastAsia="仿宋_GB2312" w:hAnsi="Wingdings 2" w:cs="宋体" w:hint="eastAsia"/>
                <w:kern w:val="0"/>
                <w:sz w:val="18"/>
                <w:szCs w:val="18"/>
              </w:rPr>
              <w:br/>
            </w:r>
            <w:r>
              <w:rPr>
                <w:rFonts w:ascii="仿宋_GB2312" w:eastAsia="仿宋_GB2312" w:hAnsi="宋体" w:hint="eastAsia"/>
                <w:sz w:val="18"/>
                <w:szCs w:val="18"/>
              </w:rPr>
              <w:t>■</w:t>
            </w:r>
            <w:r>
              <w:rPr>
                <w:rFonts w:ascii="仿宋_GB2312" w:eastAsia="仿宋_GB2312" w:hAnsi="宋体" w:cs="宋体" w:hint="eastAsia"/>
                <w:kern w:val="0"/>
                <w:sz w:val="18"/>
                <w:szCs w:val="18"/>
              </w:rPr>
              <w:t>电子招标投标交易平台</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r>
      <w:tr w:rsidR="00072342" w:rsidTr="00072342">
        <w:trPr>
          <w:trHeight w:val="3531"/>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lastRenderedPageBreak/>
              <w:t>9</w:t>
            </w:r>
          </w:p>
        </w:tc>
        <w:tc>
          <w:tcPr>
            <w:tcW w:w="840"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政府采购信息</w:t>
            </w:r>
          </w:p>
        </w:tc>
        <w:tc>
          <w:tcPr>
            <w:tcW w:w="845"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招标</w:t>
            </w:r>
          </w:p>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公告</w:t>
            </w:r>
          </w:p>
        </w:tc>
        <w:tc>
          <w:tcPr>
            <w:tcW w:w="3118"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410"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国务院办公厅关于推进公共资源配置领域政府信息公开的意见》（国办发〔2017〕97号）、《政府采购货物和服务招标投标管理办法》（财政部令第87号）、《财政部关于做好政府采购信息公开工作的通知》（财库〔2015〕135号）</w:t>
            </w:r>
          </w:p>
        </w:tc>
        <w:tc>
          <w:tcPr>
            <w:tcW w:w="2146"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及时公开，公告期限为5个工作日。</w:t>
            </w:r>
          </w:p>
        </w:tc>
        <w:tc>
          <w:tcPr>
            <w:tcW w:w="992"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Wingdings 2" w:cs="宋体" w:hint="eastAsia"/>
                <w:kern w:val="0"/>
                <w:sz w:val="18"/>
                <w:szCs w:val="18"/>
              </w:rPr>
            </w:pPr>
            <w:r>
              <w:rPr>
                <w:rFonts w:ascii="仿宋_GB2312" w:eastAsia="仿宋_GB2312" w:hAnsi="宋体" w:cs="宋体" w:hint="eastAsia"/>
                <w:kern w:val="0"/>
                <w:sz w:val="18"/>
                <w:szCs w:val="18"/>
              </w:rPr>
              <w:t>采购人或者其委托的采购代理机构</w:t>
            </w:r>
          </w:p>
        </w:tc>
        <w:tc>
          <w:tcPr>
            <w:tcW w:w="1236"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Wingdings 2" w:cs="宋体" w:hint="eastAsia"/>
                <w:kern w:val="0"/>
                <w:sz w:val="18"/>
                <w:szCs w:val="18"/>
              </w:rPr>
            </w:pPr>
            <w:r>
              <w:rPr>
                <w:rFonts w:ascii="仿宋_GB2312" w:eastAsia="仿宋_GB2312" w:hAnsi="宋体" w:hint="eastAsia"/>
                <w:sz w:val="18"/>
                <w:szCs w:val="18"/>
              </w:rPr>
              <w:t>■</w:t>
            </w:r>
            <w:r>
              <w:rPr>
                <w:rFonts w:ascii="仿宋_GB2312" w:eastAsia="仿宋_GB2312" w:hAnsi="宋体" w:cs="宋体" w:hint="eastAsia"/>
                <w:kern w:val="0"/>
                <w:sz w:val="18"/>
                <w:szCs w:val="18"/>
              </w:rPr>
              <w:t>广西壮族自治区政府采购网</w:t>
            </w:r>
            <w:r>
              <w:rPr>
                <w:rFonts w:ascii="仿宋_GB2312" w:eastAsia="仿宋_GB2312" w:hAnsi="Wingdings 2" w:cs="宋体" w:hint="eastAsia"/>
                <w:kern w:val="0"/>
                <w:sz w:val="18"/>
                <w:szCs w:val="18"/>
              </w:rPr>
              <w:br/>
            </w:r>
            <w:r>
              <w:rPr>
                <w:rFonts w:ascii="仿宋_GB2312" w:eastAsia="仿宋_GB2312" w:hAnsi="宋体" w:hint="eastAsia"/>
                <w:sz w:val="18"/>
                <w:szCs w:val="18"/>
              </w:rPr>
              <w:t>■</w:t>
            </w:r>
            <w:r>
              <w:rPr>
                <w:rFonts w:ascii="仿宋_GB2312" w:eastAsia="仿宋_GB2312" w:hAnsi="宋体" w:cs="宋体" w:hint="eastAsia"/>
                <w:kern w:val="0"/>
                <w:sz w:val="18"/>
                <w:szCs w:val="18"/>
              </w:rPr>
              <w:t>公共资源交易平台</w:t>
            </w:r>
            <w:r>
              <w:rPr>
                <w:rFonts w:ascii="仿宋_GB2312" w:eastAsia="仿宋_GB2312" w:hAnsi="Wingdings 2" w:cs="宋体" w:hint="eastAsia"/>
                <w:kern w:val="0"/>
                <w:sz w:val="18"/>
                <w:szCs w:val="18"/>
              </w:rPr>
              <w:br/>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r>
      <w:tr w:rsidR="00072342" w:rsidTr="00072342">
        <w:trPr>
          <w:trHeight w:val="3309"/>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lastRenderedPageBreak/>
              <w:t>10</w:t>
            </w:r>
          </w:p>
        </w:tc>
        <w:tc>
          <w:tcPr>
            <w:tcW w:w="840"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政府采购信息</w:t>
            </w:r>
          </w:p>
        </w:tc>
        <w:tc>
          <w:tcPr>
            <w:tcW w:w="845"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资格预审公告</w:t>
            </w:r>
          </w:p>
        </w:tc>
        <w:tc>
          <w:tcPr>
            <w:tcW w:w="3118"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410"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国务院办公厅关于推进公共资源配置领域政府信息公开的意见》（国办发〔2017〕97号）、《政府采购货物和服务招标投标管理办法》（财政部令第87号）、《财政部关于做好政府采购信息公开工作的通知》（财库〔2015〕135号）</w:t>
            </w:r>
          </w:p>
        </w:tc>
        <w:tc>
          <w:tcPr>
            <w:tcW w:w="2146"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及时公开，公告期限为5个工作日。</w:t>
            </w:r>
          </w:p>
        </w:tc>
        <w:tc>
          <w:tcPr>
            <w:tcW w:w="992"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Wingdings 2" w:cs="宋体" w:hint="eastAsia"/>
                <w:kern w:val="0"/>
                <w:sz w:val="18"/>
                <w:szCs w:val="18"/>
              </w:rPr>
            </w:pPr>
            <w:r>
              <w:rPr>
                <w:rFonts w:ascii="仿宋_GB2312" w:eastAsia="仿宋_GB2312" w:hAnsi="宋体" w:cs="宋体" w:hint="eastAsia"/>
                <w:kern w:val="0"/>
                <w:sz w:val="18"/>
                <w:szCs w:val="18"/>
              </w:rPr>
              <w:t>采购人或者其委托的采购代理机构</w:t>
            </w:r>
          </w:p>
        </w:tc>
        <w:tc>
          <w:tcPr>
            <w:tcW w:w="1236"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Wingdings 2" w:cs="宋体" w:hint="eastAsia"/>
                <w:kern w:val="0"/>
                <w:sz w:val="18"/>
                <w:szCs w:val="18"/>
              </w:rPr>
            </w:pPr>
            <w:r>
              <w:rPr>
                <w:rFonts w:ascii="仿宋_GB2312" w:eastAsia="仿宋_GB2312" w:hAnsi="Wingdings 2" w:cs="宋体" w:hint="eastAsia"/>
                <w:kern w:val="0"/>
                <w:sz w:val="18"/>
                <w:szCs w:val="18"/>
              </w:rPr>
              <w:t xml:space="preserve"> </w:t>
            </w:r>
          </w:p>
          <w:p w:rsidR="00072342" w:rsidRDefault="00072342">
            <w:pPr>
              <w:widowControl/>
              <w:jc w:val="left"/>
              <w:rPr>
                <w:rFonts w:ascii="仿宋_GB2312" w:eastAsia="仿宋_GB2312" w:hAnsi="Wingdings 2" w:cs="宋体" w:hint="eastAsia"/>
                <w:kern w:val="0"/>
                <w:sz w:val="18"/>
                <w:szCs w:val="18"/>
              </w:rPr>
            </w:pPr>
            <w:r>
              <w:rPr>
                <w:rFonts w:ascii="仿宋_GB2312" w:eastAsia="仿宋_GB2312" w:hAnsi="宋体" w:hint="eastAsia"/>
                <w:sz w:val="18"/>
                <w:szCs w:val="18"/>
              </w:rPr>
              <w:t>■</w:t>
            </w:r>
            <w:r>
              <w:rPr>
                <w:rFonts w:ascii="仿宋_GB2312" w:eastAsia="仿宋_GB2312" w:hAnsi="宋体" w:cs="宋体" w:hint="eastAsia"/>
                <w:kern w:val="0"/>
                <w:sz w:val="18"/>
                <w:szCs w:val="18"/>
              </w:rPr>
              <w:t>广西壮族自治区政府采购网</w:t>
            </w:r>
            <w:r>
              <w:rPr>
                <w:rFonts w:ascii="仿宋_GB2312" w:eastAsia="仿宋_GB2312" w:hAnsi="Wingdings 2" w:cs="宋体" w:hint="eastAsia"/>
                <w:kern w:val="0"/>
                <w:sz w:val="18"/>
                <w:szCs w:val="18"/>
              </w:rPr>
              <w:br/>
            </w:r>
            <w:r>
              <w:rPr>
                <w:rFonts w:ascii="仿宋_GB2312" w:eastAsia="仿宋_GB2312" w:hAnsi="宋体" w:hint="eastAsia"/>
                <w:sz w:val="18"/>
                <w:szCs w:val="18"/>
              </w:rPr>
              <w:t>■</w:t>
            </w:r>
            <w:r>
              <w:rPr>
                <w:rFonts w:ascii="仿宋_GB2312" w:eastAsia="仿宋_GB2312" w:hAnsi="宋体" w:cs="宋体" w:hint="eastAsia"/>
                <w:kern w:val="0"/>
                <w:sz w:val="18"/>
                <w:szCs w:val="18"/>
              </w:rPr>
              <w:t>公共资源交易平台</w:t>
            </w:r>
            <w:r>
              <w:rPr>
                <w:rFonts w:ascii="仿宋_GB2312" w:eastAsia="仿宋_GB2312" w:hAnsi="Wingdings 2" w:cs="宋体" w:hint="eastAsia"/>
                <w:kern w:val="0"/>
                <w:sz w:val="18"/>
                <w:szCs w:val="18"/>
              </w:rPr>
              <w:br/>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r>
      <w:tr w:rsidR="00072342" w:rsidTr="00072342">
        <w:trPr>
          <w:trHeight w:val="3140"/>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lastRenderedPageBreak/>
              <w:t>11</w:t>
            </w:r>
          </w:p>
        </w:tc>
        <w:tc>
          <w:tcPr>
            <w:tcW w:w="840"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政府采购信息</w:t>
            </w:r>
          </w:p>
        </w:tc>
        <w:tc>
          <w:tcPr>
            <w:tcW w:w="845"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竞争性谈判公告、竞争性磋商公告和询价公告</w:t>
            </w:r>
          </w:p>
        </w:tc>
        <w:tc>
          <w:tcPr>
            <w:tcW w:w="3118"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410"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《国务院办公厅关于推进公共资源配置领域政府信息公开的意见》（国办发〔2017〕97号）、《财政部关于做好政府采购信息公开工作的通知》（财库〔2015〕135号）</w:t>
            </w:r>
          </w:p>
        </w:tc>
        <w:tc>
          <w:tcPr>
            <w:tcW w:w="2146"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及时公开，公告期限为3个工作日。</w:t>
            </w:r>
          </w:p>
        </w:tc>
        <w:tc>
          <w:tcPr>
            <w:tcW w:w="992"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Wingdings 2" w:cs="宋体" w:hint="eastAsia"/>
                <w:kern w:val="0"/>
                <w:sz w:val="18"/>
                <w:szCs w:val="18"/>
              </w:rPr>
            </w:pPr>
            <w:r>
              <w:rPr>
                <w:rFonts w:ascii="仿宋_GB2312" w:eastAsia="仿宋_GB2312" w:hAnsi="宋体" w:cs="宋体" w:hint="eastAsia"/>
                <w:kern w:val="0"/>
                <w:sz w:val="18"/>
                <w:szCs w:val="18"/>
              </w:rPr>
              <w:t>采购人或者其委托的采购代理机构</w:t>
            </w:r>
          </w:p>
        </w:tc>
        <w:tc>
          <w:tcPr>
            <w:tcW w:w="1236"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Wingdings 2" w:cs="宋体" w:hint="eastAsia"/>
                <w:kern w:val="0"/>
                <w:sz w:val="18"/>
                <w:szCs w:val="18"/>
              </w:rPr>
            </w:pPr>
            <w:r>
              <w:rPr>
                <w:rFonts w:ascii="仿宋_GB2312" w:eastAsia="仿宋_GB2312" w:hAnsi="Wingdings 2" w:cs="宋体" w:hint="eastAsia"/>
                <w:kern w:val="0"/>
                <w:sz w:val="18"/>
                <w:szCs w:val="18"/>
              </w:rPr>
              <w:t xml:space="preserve"> </w:t>
            </w:r>
          </w:p>
          <w:p w:rsidR="00072342" w:rsidRDefault="00072342">
            <w:pPr>
              <w:widowControl/>
              <w:spacing w:line="220" w:lineRule="exact"/>
              <w:jc w:val="left"/>
              <w:rPr>
                <w:rFonts w:ascii="仿宋_GB2312" w:eastAsia="仿宋_GB2312" w:hAnsi="Wingdings 2" w:cs="宋体" w:hint="eastAsia"/>
                <w:kern w:val="0"/>
                <w:sz w:val="18"/>
                <w:szCs w:val="18"/>
              </w:rPr>
            </w:pPr>
            <w:r>
              <w:rPr>
                <w:rFonts w:ascii="仿宋_GB2312" w:eastAsia="仿宋_GB2312" w:hAnsi="宋体" w:hint="eastAsia"/>
                <w:sz w:val="18"/>
                <w:szCs w:val="18"/>
              </w:rPr>
              <w:t>■</w:t>
            </w:r>
            <w:r>
              <w:rPr>
                <w:rFonts w:ascii="仿宋_GB2312" w:eastAsia="仿宋_GB2312" w:hAnsi="宋体" w:cs="宋体" w:hint="eastAsia"/>
                <w:kern w:val="0"/>
                <w:sz w:val="18"/>
                <w:szCs w:val="18"/>
              </w:rPr>
              <w:t>广西壮族自治区政府采购网</w:t>
            </w:r>
            <w:r>
              <w:rPr>
                <w:rFonts w:ascii="仿宋_GB2312" w:eastAsia="仿宋_GB2312" w:hAnsi="Wingdings 2" w:cs="宋体" w:hint="eastAsia"/>
                <w:kern w:val="0"/>
                <w:sz w:val="18"/>
                <w:szCs w:val="18"/>
              </w:rPr>
              <w:br/>
            </w:r>
            <w:r>
              <w:rPr>
                <w:rFonts w:ascii="仿宋_GB2312" w:eastAsia="仿宋_GB2312" w:hAnsi="宋体" w:hint="eastAsia"/>
                <w:sz w:val="18"/>
                <w:szCs w:val="18"/>
              </w:rPr>
              <w:t>■</w:t>
            </w:r>
            <w:r>
              <w:rPr>
                <w:rFonts w:ascii="仿宋_GB2312" w:eastAsia="仿宋_GB2312" w:hAnsi="宋体" w:cs="宋体" w:hint="eastAsia"/>
                <w:kern w:val="0"/>
                <w:sz w:val="18"/>
                <w:szCs w:val="18"/>
              </w:rPr>
              <w:t>公共资源交易平台</w:t>
            </w:r>
            <w:r>
              <w:rPr>
                <w:rFonts w:ascii="仿宋_GB2312" w:eastAsia="仿宋_GB2312" w:hAnsi="Wingdings 2" w:cs="宋体" w:hint="eastAsia"/>
                <w:kern w:val="0"/>
                <w:sz w:val="18"/>
                <w:szCs w:val="18"/>
              </w:rPr>
              <w:br/>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r>
      <w:tr w:rsidR="00072342" w:rsidTr="00072342">
        <w:trPr>
          <w:trHeight w:val="3391"/>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lastRenderedPageBreak/>
              <w:t>12</w:t>
            </w:r>
          </w:p>
        </w:tc>
        <w:tc>
          <w:tcPr>
            <w:tcW w:w="840"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政府采购信息</w:t>
            </w:r>
          </w:p>
        </w:tc>
        <w:tc>
          <w:tcPr>
            <w:tcW w:w="845"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采购项目预算金额</w:t>
            </w:r>
          </w:p>
        </w:tc>
        <w:tc>
          <w:tcPr>
            <w:tcW w:w="3118"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spacing w:line="220" w:lineRule="exact"/>
              <w:jc w:val="left"/>
              <w:rPr>
                <w:rFonts w:ascii="仿宋_GB2312" w:eastAsia="仿宋_GB2312" w:hAnsi="宋体" w:cs="宋体" w:hint="eastAsia"/>
                <w:spacing w:val="-4"/>
                <w:kern w:val="0"/>
                <w:sz w:val="18"/>
                <w:szCs w:val="18"/>
              </w:rPr>
            </w:pPr>
            <w:r>
              <w:rPr>
                <w:rFonts w:ascii="仿宋_GB2312" w:eastAsia="仿宋_GB2312" w:hAnsi="宋体" w:cs="宋体" w:hint="eastAsia"/>
                <w:spacing w:val="-4"/>
                <w:kern w:val="0"/>
                <w:sz w:val="18"/>
                <w:szCs w:val="18"/>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410"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《国务院办公厅关于推进公共资源配置领域政府信息公开的意见》（国办发〔2017〕97号）、《财政部关于做好政府采购信息公开工作的通知》（财库〔2015〕135号）</w:t>
            </w:r>
          </w:p>
        </w:tc>
        <w:tc>
          <w:tcPr>
            <w:tcW w:w="2146"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rPr>
                <w:rFonts w:ascii="仿宋_GB2312" w:eastAsia="仿宋_GB2312" w:hAnsi="宋体" w:cs="宋体" w:hint="eastAsia"/>
                <w:kern w:val="0"/>
                <w:sz w:val="18"/>
                <w:szCs w:val="18"/>
              </w:rPr>
            </w:pPr>
            <w:r>
              <w:rPr>
                <w:rFonts w:ascii="仿宋_GB2312" w:eastAsia="仿宋_GB2312" w:hAnsi="宋体" w:cs="宋体" w:hint="eastAsia"/>
                <w:kern w:val="0"/>
                <w:sz w:val="18"/>
                <w:szCs w:val="18"/>
              </w:rPr>
              <w:t>随采购公告、采购文件公开</w:t>
            </w:r>
          </w:p>
        </w:tc>
        <w:tc>
          <w:tcPr>
            <w:tcW w:w="992"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Wingdings 2" w:cs="宋体" w:hint="eastAsia"/>
                <w:kern w:val="0"/>
                <w:sz w:val="18"/>
                <w:szCs w:val="18"/>
              </w:rPr>
            </w:pPr>
            <w:r>
              <w:rPr>
                <w:rFonts w:ascii="仿宋_GB2312" w:eastAsia="仿宋_GB2312" w:hAnsi="宋体" w:cs="宋体" w:hint="eastAsia"/>
                <w:kern w:val="0"/>
                <w:sz w:val="18"/>
                <w:szCs w:val="18"/>
              </w:rPr>
              <w:t>采购人或者其委托的采购代理机构</w:t>
            </w:r>
          </w:p>
        </w:tc>
        <w:tc>
          <w:tcPr>
            <w:tcW w:w="1236"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Wingdings 2" w:cs="宋体" w:hint="eastAsia"/>
                <w:kern w:val="0"/>
                <w:sz w:val="18"/>
                <w:szCs w:val="18"/>
              </w:rPr>
            </w:pPr>
            <w:r>
              <w:rPr>
                <w:rFonts w:ascii="仿宋_GB2312" w:eastAsia="仿宋_GB2312" w:hAnsi="宋体" w:hint="eastAsia"/>
                <w:sz w:val="18"/>
                <w:szCs w:val="18"/>
              </w:rPr>
              <w:t>■</w:t>
            </w:r>
            <w:r>
              <w:rPr>
                <w:rFonts w:ascii="仿宋_GB2312" w:eastAsia="仿宋_GB2312" w:hAnsi="宋体" w:cs="宋体" w:hint="eastAsia"/>
                <w:kern w:val="0"/>
                <w:sz w:val="18"/>
                <w:szCs w:val="18"/>
              </w:rPr>
              <w:t>广西壮族自治区政府采购网</w:t>
            </w:r>
            <w:r>
              <w:rPr>
                <w:rFonts w:ascii="仿宋_GB2312" w:eastAsia="仿宋_GB2312" w:hAnsi="Wingdings 2" w:cs="宋体" w:hint="eastAsia"/>
                <w:kern w:val="0"/>
                <w:sz w:val="18"/>
                <w:szCs w:val="18"/>
              </w:rPr>
              <w:br/>
            </w:r>
            <w:r>
              <w:rPr>
                <w:rFonts w:ascii="仿宋_GB2312" w:eastAsia="仿宋_GB2312" w:hAnsi="宋体" w:hint="eastAsia"/>
                <w:sz w:val="18"/>
                <w:szCs w:val="18"/>
              </w:rPr>
              <w:t>■</w:t>
            </w:r>
            <w:r>
              <w:rPr>
                <w:rFonts w:ascii="仿宋_GB2312" w:eastAsia="仿宋_GB2312" w:hAnsi="宋体" w:cs="宋体" w:hint="eastAsia"/>
                <w:kern w:val="0"/>
                <w:sz w:val="18"/>
                <w:szCs w:val="18"/>
              </w:rPr>
              <w:t>公共资源交易平台</w:t>
            </w:r>
            <w:r>
              <w:rPr>
                <w:rFonts w:ascii="仿宋_GB2312" w:eastAsia="仿宋_GB2312" w:hAnsi="Wingdings 2" w:cs="宋体" w:hint="eastAsia"/>
                <w:kern w:val="0"/>
                <w:sz w:val="18"/>
                <w:szCs w:val="18"/>
              </w:rPr>
              <w:br/>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r>
      <w:tr w:rsidR="00072342" w:rsidTr="00072342">
        <w:trPr>
          <w:trHeight w:val="3109"/>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lastRenderedPageBreak/>
              <w:t>13</w:t>
            </w:r>
          </w:p>
        </w:tc>
        <w:tc>
          <w:tcPr>
            <w:tcW w:w="840"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政府采购信息</w:t>
            </w:r>
          </w:p>
        </w:tc>
        <w:tc>
          <w:tcPr>
            <w:tcW w:w="845"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采购文件</w:t>
            </w:r>
          </w:p>
        </w:tc>
        <w:tc>
          <w:tcPr>
            <w:tcW w:w="3118"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招标文件、竞争性谈判文件、竞争性磋商文件和询价通知书。</w:t>
            </w:r>
          </w:p>
        </w:tc>
        <w:tc>
          <w:tcPr>
            <w:tcW w:w="2410"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《国务院办公厅关于推进公共资源配置领域政府信息公开的意见》（国办发〔2017〕97号）、《财政部关于做好政府采购信息公开工作的通知》（财库〔2015〕135号）</w:t>
            </w:r>
          </w:p>
        </w:tc>
        <w:tc>
          <w:tcPr>
            <w:tcW w:w="2146"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rPr>
                <w:rFonts w:ascii="仿宋_GB2312" w:eastAsia="仿宋_GB2312" w:hAnsi="宋体" w:cs="宋体" w:hint="eastAsia"/>
                <w:kern w:val="0"/>
                <w:sz w:val="18"/>
                <w:szCs w:val="18"/>
              </w:rPr>
            </w:pPr>
            <w:r>
              <w:rPr>
                <w:rFonts w:ascii="仿宋_GB2312" w:eastAsia="仿宋_GB2312" w:hAnsi="宋体" w:cs="宋体" w:hint="eastAsia"/>
                <w:kern w:val="0"/>
                <w:sz w:val="18"/>
                <w:szCs w:val="18"/>
              </w:rPr>
              <w:t>随中标、成交结果同时公告。中标、成交结果公告前采购文件已公告的，不再重复公告。</w:t>
            </w:r>
          </w:p>
        </w:tc>
        <w:tc>
          <w:tcPr>
            <w:tcW w:w="992"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Wingdings 2" w:cs="宋体" w:hint="eastAsia"/>
                <w:kern w:val="0"/>
                <w:sz w:val="18"/>
                <w:szCs w:val="18"/>
              </w:rPr>
            </w:pPr>
            <w:r>
              <w:rPr>
                <w:rFonts w:ascii="仿宋_GB2312" w:eastAsia="仿宋_GB2312" w:hAnsi="宋体" w:cs="宋体" w:hint="eastAsia"/>
                <w:kern w:val="0"/>
                <w:sz w:val="18"/>
                <w:szCs w:val="18"/>
              </w:rPr>
              <w:t>采购人或者其委托的采购代理机构</w:t>
            </w:r>
          </w:p>
        </w:tc>
        <w:tc>
          <w:tcPr>
            <w:tcW w:w="1236"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spacing w:line="220" w:lineRule="exact"/>
              <w:jc w:val="left"/>
              <w:rPr>
                <w:rFonts w:ascii="仿宋_GB2312" w:eastAsia="仿宋_GB2312" w:hAnsi="Wingdings 2" w:cs="宋体" w:hint="eastAsia"/>
                <w:kern w:val="0"/>
                <w:sz w:val="18"/>
                <w:szCs w:val="18"/>
              </w:rPr>
            </w:pPr>
            <w:r>
              <w:rPr>
                <w:rFonts w:ascii="仿宋_GB2312" w:eastAsia="仿宋_GB2312" w:hAnsi="宋体" w:hint="eastAsia"/>
                <w:sz w:val="18"/>
                <w:szCs w:val="18"/>
              </w:rPr>
              <w:t>■</w:t>
            </w:r>
            <w:r>
              <w:rPr>
                <w:rFonts w:ascii="仿宋_GB2312" w:eastAsia="仿宋_GB2312" w:hAnsi="宋体" w:cs="宋体" w:hint="eastAsia"/>
                <w:kern w:val="0"/>
                <w:sz w:val="18"/>
                <w:szCs w:val="18"/>
              </w:rPr>
              <w:t>广西壮族自治区政府采购网</w:t>
            </w:r>
            <w:r>
              <w:rPr>
                <w:rFonts w:ascii="仿宋_GB2312" w:eastAsia="仿宋_GB2312" w:hAnsi="Wingdings 2" w:cs="宋体" w:hint="eastAsia"/>
                <w:kern w:val="0"/>
                <w:sz w:val="18"/>
                <w:szCs w:val="18"/>
              </w:rPr>
              <w:br/>
            </w:r>
            <w:r>
              <w:rPr>
                <w:rFonts w:ascii="仿宋_GB2312" w:eastAsia="仿宋_GB2312" w:hAnsi="宋体" w:hint="eastAsia"/>
                <w:sz w:val="18"/>
                <w:szCs w:val="18"/>
              </w:rPr>
              <w:t>■</w:t>
            </w:r>
            <w:r>
              <w:rPr>
                <w:rFonts w:ascii="仿宋_GB2312" w:eastAsia="仿宋_GB2312" w:hAnsi="宋体" w:cs="宋体" w:hint="eastAsia"/>
                <w:kern w:val="0"/>
                <w:sz w:val="18"/>
                <w:szCs w:val="18"/>
              </w:rPr>
              <w:t>公共资源交易平台</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r>
      <w:tr w:rsidR="00072342" w:rsidTr="00072342">
        <w:trPr>
          <w:trHeight w:val="2706"/>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14</w:t>
            </w:r>
          </w:p>
        </w:tc>
        <w:tc>
          <w:tcPr>
            <w:tcW w:w="840"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政府采购信息</w:t>
            </w:r>
          </w:p>
        </w:tc>
        <w:tc>
          <w:tcPr>
            <w:tcW w:w="845"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采购信息更正公告</w:t>
            </w:r>
          </w:p>
        </w:tc>
        <w:tc>
          <w:tcPr>
            <w:tcW w:w="3118"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采购人和采购代理机构名称、地址、联系方式；原公告的采购项目名称</w:t>
            </w:r>
            <w:proofErr w:type="gramStart"/>
            <w:r>
              <w:rPr>
                <w:rFonts w:ascii="仿宋_GB2312" w:eastAsia="仿宋_GB2312" w:hAnsi="宋体" w:cs="宋体" w:hint="eastAsia"/>
                <w:kern w:val="0"/>
                <w:sz w:val="18"/>
                <w:szCs w:val="18"/>
              </w:rPr>
              <w:t>及首次</w:t>
            </w:r>
            <w:proofErr w:type="gramEnd"/>
            <w:r>
              <w:rPr>
                <w:rFonts w:ascii="仿宋_GB2312" w:eastAsia="仿宋_GB2312" w:hAnsi="宋体" w:cs="宋体" w:hint="eastAsia"/>
                <w:kern w:val="0"/>
                <w:sz w:val="18"/>
                <w:szCs w:val="18"/>
              </w:rPr>
              <w:t>公告日期；更正事项、内容及日期；采购项目联系人和电话。</w:t>
            </w:r>
          </w:p>
        </w:tc>
        <w:tc>
          <w:tcPr>
            <w:tcW w:w="2410"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《国务院办公厅关于推进公共资源配置领域政府信息公开的意见》（国办发〔2017〕97号）、《财政部关于做好政府采购信息公开工作的通知》（财库〔2015〕135号）</w:t>
            </w:r>
          </w:p>
        </w:tc>
        <w:tc>
          <w:tcPr>
            <w:tcW w:w="2146"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在投标截止时间至少15日前、提交资格预审申请文件截止时间至少3日前，或者提交首次响应文件截止之日3个工作日前；不足上述时间的，应当顺延提交投标文件、资格预审申请文件或响应文件的截止时间。</w:t>
            </w:r>
          </w:p>
        </w:tc>
        <w:tc>
          <w:tcPr>
            <w:tcW w:w="992"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Wingdings 2" w:cs="宋体" w:hint="eastAsia"/>
                <w:kern w:val="0"/>
                <w:sz w:val="18"/>
                <w:szCs w:val="18"/>
              </w:rPr>
            </w:pPr>
            <w:r>
              <w:rPr>
                <w:rFonts w:ascii="仿宋_GB2312" w:eastAsia="仿宋_GB2312" w:hAnsi="宋体" w:cs="宋体" w:hint="eastAsia"/>
                <w:kern w:val="0"/>
                <w:sz w:val="18"/>
                <w:szCs w:val="18"/>
              </w:rPr>
              <w:t>采购人或者其委托的采购代理机构</w:t>
            </w:r>
          </w:p>
        </w:tc>
        <w:tc>
          <w:tcPr>
            <w:tcW w:w="1236"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spacing w:line="220" w:lineRule="exact"/>
              <w:jc w:val="left"/>
              <w:rPr>
                <w:rFonts w:ascii="仿宋_GB2312" w:eastAsia="仿宋_GB2312" w:hAnsi="Wingdings 2" w:cs="宋体" w:hint="eastAsia"/>
                <w:kern w:val="0"/>
                <w:sz w:val="18"/>
                <w:szCs w:val="18"/>
              </w:rPr>
            </w:pPr>
            <w:r>
              <w:rPr>
                <w:rFonts w:ascii="仿宋_GB2312" w:eastAsia="仿宋_GB2312" w:hAnsi="宋体" w:hint="eastAsia"/>
                <w:sz w:val="18"/>
                <w:szCs w:val="18"/>
              </w:rPr>
              <w:t>■</w:t>
            </w:r>
            <w:r>
              <w:rPr>
                <w:rFonts w:ascii="仿宋_GB2312" w:eastAsia="仿宋_GB2312" w:hAnsi="宋体" w:cs="宋体" w:hint="eastAsia"/>
                <w:kern w:val="0"/>
                <w:sz w:val="18"/>
                <w:szCs w:val="18"/>
              </w:rPr>
              <w:t>广西壮族自治区政府采购网</w:t>
            </w:r>
            <w:r>
              <w:rPr>
                <w:rFonts w:ascii="仿宋_GB2312" w:eastAsia="仿宋_GB2312" w:hAnsi="Wingdings 2" w:cs="宋体" w:hint="eastAsia"/>
                <w:kern w:val="0"/>
                <w:sz w:val="18"/>
                <w:szCs w:val="18"/>
              </w:rPr>
              <w:br/>
            </w:r>
            <w:r>
              <w:rPr>
                <w:rFonts w:ascii="仿宋_GB2312" w:eastAsia="仿宋_GB2312" w:hAnsi="宋体" w:hint="eastAsia"/>
                <w:sz w:val="18"/>
                <w:szCs w:val="18"/>
              </w:rPr>
              <w:t>■</w:t>
            </w:r>
            <w:r>
              <w:rPr>
                <w:rFonts w:ascii="仿宋_GB2312" w:eastAsia="仿宋_GB2312" w:hAnsi="宋体" w:cs="宋体" w:hint="eastAsia"/>
                <w:kern w:val="0"/>
                <w:sz w:val="18"/>
                <w:szCs w:val="18"/>
              </w:rPr>
              <w:t>公共资源交易平台</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r>
      <w:tr w:rsidR="00072342" w:rsidTr="00072342">
        <w:trPr>
          <w:trHeight w:val="3657"/>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lastRenderedPageBreak/>
              <w:t>15</w:t>
            </w:r>
          </w:p>
        </w:tc>
        <w:tc>
          <w:tcPr>
            <w:tcW w:w="840"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政府采购信息</w:t>
            </w:r>
          </w:p>
        </w:tc>
        <w:tc>
          <w:tcPr>
            <w:tcW w:w="845"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单一来源公示</w:t>
            </w:r>
          </w:p>
        </w:tc>
        <w:tc>
          <w:tcPr>
            <w:tcW w:w="3118"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410"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《国务院办公厅关于推进公共资源配置领域政府信息公开的意见》（国办发〔2017〕97号）、《财政部关于做好政府采购信息公开工作的通知》（财库〔2015〕135号）</w:t>
            </w:r>
          </w:p>
        </w:tc>
        <w:tc>
          <w:tcPr>
            <w:tcW w:w="2146"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及时公开，公示期限不得少于5个工作日</w:t>
            </w:r>
          </w:p>
        </w:tc>
        <w:tc>
          <w:tcPr>
            <w:tcW w:w="992"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Wingdings 2" w:cs="宋体" w:hint="eastAsia"/>
                <w:kern w:val="0"/>
                <w:sz w:val="18"/>
                <w:szCs w:val="18"/>
              </w:rPr>
            </w:pPr>
            <w:r>
              <w:rPr>
                <w:rFonts w:ascii="仿宋_GB2312" w:eastAsia="仿宋_GB2312" w:hAnsi="宋体" w:cs="宋体" w:hint="eastAsia"/>
                <w:kern w:val="0"/>
                <w:sz w:val="18"/>
                <w:szCs w:val="18"/>
              </w:rPr>
              <w:t>采购人或者其委托的采购代理机构</w:t>
            </w:r>
          </w:p>
        </w:tc>
        <w:tc>
          <w:tcPr>
            <w:tcW w:w="1236"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Wingdings 2" w:cs="宋体" w:hint="eastAsia"/>
                <w:kern w:val="0"/>
                <w:sz w:val="18"/>
                <w:szCs w:val="18"/>
              </w:rPr>
            </w:pPr>
            <w:r>
              <w:rPr>
                <w:rFonts w:ascii="仿宋_GB2312" w:eastAsia="仿宋_GB2312" w:hAnsi="宋体" w:hint="eastAsia"/>
                <w:sz w:val="18"/>
                <w:szCs w:val="18"/>
              </w:rPr>
              <w:t>■</w:t>
            </w:r>
            <w:r>
              <w:rPr>
                <w:rFonts w:ascii="仿宋_GB2312" w:eastAsia="仿宋_GB2312" w:hAnsi="宋体" w:cs="宋体" w:hint="eastAsia"/>
                <w:kern w:val="0"/>
                <w:sz w:val="18"/>
                <w:szCs w:val="18"/>
              </w:rPr>
              <w:t>广西壮族自治区政府采购网</w:t>
            </w:r>
            <w:r>
              <w:rPr>
                <w:rFonts w:ascii="仿宋_GB2312" w:eastAsia="仿宋_GB2312" w:hAnsi="Wingdings 2" w:cs="宋体" w:hint="eastAsia"/>
                <w:kern w:val="0"/>
                <w:sz w:val="18"/>
                <w:szCs w:val="18"/>
              </w:rPr>
              <w:br/>
            </w:r>
            <w:r>
              <w:rPr>
                <w:rFonts w:ascii="仿宋_GB2312" w:eastAsia="仿宋_GB2312" w:hAnsi="宋体" w:hint="eastAsia"/>
                <w:sz w:val="18"/>
                <w:szCs w:val="18"/>
              </w:rPr>
              <w:t>■</w:t>
            </w:r>
            <w:r>
              <w:rPr>
                <w:rFonts w:ascii="仿宋_GB2312" w:eastAsia="仿宋_GB2312" w:hAnsi="宋体" w:cs="宋体" w:hint="eastAsia"/>
                <w:kern w:val="0"/>
                <w:sz w:val="18"/>
                <w:szCs w:val="18"/>
              </w:rPr>
              <w:t>公共资源交易平台</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r>
      <w:tr w:rsidR="00072342" w:rsidTr="00072342">
        <w:trPr>
          <w:trHeight w:val="3727"/>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lastRenderedPageBreak/>
              <w:t>16</w:t>
            </w:r>
          </w:p>
        </w:tc>
        <w:tc>
          <w:tcPr>
            <w:tcW w:w="840"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政府采购信息</w:t>
            </w:r>
          </w:p>
        </w:tc>
        <w:tc>
          <w:tcPr>
            <w:tcW w:w="845"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中标、成交</w:t>
            </w:r>
          </w:p>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结果</w:t>
            </w:r>
          </w:p>
        </w:tc>
        <w:tc>
          <w:tcPr>
            <w:tcW w:w="3118"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采购人和采购代理机构名称、地址、联系方式；项目名称和项目编号；中标或者成交供应商名称、地址和中标或者成交金额；主要中标或者成交标的</w:t>
            </w:r>
            <w:proofErr w:type="gramStart"/>
            <w:r>
              <w:rPr>
                <w:rFonts w:ascii="仿宋_GB2312" w:eastAsia="仿宋_GB2312" w:hAnsi="宋体" w:cs="宋体" w:hint="eastAsia"/>
                <w:kern w:val="0"/>
                <w:sz w:val="18"/>
                <w:szCs w:val="18"/>
              </w:rPr>
              <w:t>的</w:t>
            </w:r>
            <w:proofErr w:type="gramEnd"/>
            <w:r>
              <w:rPr>
                <w:rFonts w:ascii="仿宋_GB2312" w:eastAsia="仿宋_GB2312" w:hAnsi="宋体" w:cs="宋体" w:hint="eastAsia"/>
                <w:kern w:val="0"/>
                <w:sz w:val="18"/>
                <w:szCs w:val="18"/>
              </w:rPr>
              <w:t>名称、规格型号、数量、单价、服务要求或者标的</w:t>
            </w:r>
            <w:proofErr w:type="gramStart"/>
            <w:r>
              <w:rPr>
                <w:rFonts w:ascii="仿宋_GB2312" w:eastAsia="仿宋_GB2312" w:hAnsi="宋体" w:cs="宋体" w:hint="eastAsia"/>
                <w:kern w:val="0"/>
                <w:sz w:val="18"/>
                <w:szCs w:val="18"/>
              </w:rPr>
              <w:t>的</w:t>
            </w:r>
            <w:proofErr w:type="gramEnd"/>
            <w:r>
              <w:rPr>
                <w:rFonts w:ascii="仿宋_GB2312" w:eastAsia="仿宋_GB2312" w:hAnsi="宋体" w:cs="宋体" w:hint="eastAsia"/>
                <w:kern w:val="0"/>
                <w:sz w:val="18"/>
                <w:szCs w:val="18"/>
              </w:rPr>
              <w:t>基本概况；评审专家名单。协议供货、定点采购项目还应当公告入围价格、价格调整规则和优惠条件。采用书面推荐供应商参加采购活动的，还应当公告采购人和评审专家的推荐意见。</w:t>
            </w:r>
          </w:p>
        </w:tc>
        <w:tc>
          <w:tcPr>
            <w:tcW w:w="2410"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《国务院办公厅关于推进公共资源配置领域政府信息公开的意见》（国办发〔2017〕97号）、《财政部关于做好政府采购信息公开工作的通知》（财库〔2015〕135号）</w:t>
            </w:r>
          </w:p>
        </w:tc>
        <w:tc>
          <w:tcPr>
            <w:tcW w:w="2146"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rPr>
                <w:rFonts w:ascii="仿宋_GB2312" w:eastAsia="仿宋_GB2312" w:hAnsi="宋体" w:cs="宋体" w:hint="eastAsia"/>
                <w:kern w:val="0"/>
                <w:sz w:val="18"/>
                <w:szCs w:val="18"/>
              </w:rPr>
            </w:pPr>
            <w:r>
              <w:rPr>
                <w:rFonts w:ascii="仿宋_GB2312" w:eastAsia="仿宋_GB2312" w:hAnsi="宋体" w:cs="宋体" w:hint="eastAsia"/>
                <w:kern w:val="0"/>
                <w:sz w:val="18"/>
                <w:szCs w:val="18"/>
              </w:rPr>
              <w:t>自中标、成交供应商确定之日起2个工作日内公告，公告期限为1个工作日。</w:t>
            </w:r>
          </w:p>
        </w:tc>
        <w:tc>
          <w:tcPr>
            <w:tcW w:w="992"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Wingdings 2" w:cs="宋体" w:hint="eastAsia"/>
                <w:kern w:val="0"/>
                <w:sz w:val="18"/>
                <w:szCs w:val="18"/>
              </w:rPr>
            </w:pPr>
            <w:r>
              <w:rPr>
                <w:rFonts w:ascii="仿宋_GB2312" w:eastAsia="仿宋_GB2312" w:hAnsi="宋体" w:cs="宋体" w:hint="eastAsia"/>
                <w:kern w:val="0"/>
                <w:sz w:val="18"/>
                <w:szCs w:val="18"/>
              </w:rPr>
              <w:t>采购人或者其委托的采购代理机构</w:t>
            </w:r>
          </w:p>
        </w:tc>
        <w:tc>
          <w:tcPr>
            <w:tcW w:w="1236"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Wingdings 2" w:cs="宋体" w:hint="eastAsia"/>
                <w:kern w:val="0"/>
                <w:sz w:val="18"/>
                <w:szCs w:val="18"/>
              </w:rPr>
            </w:pPr>
            <w:r>
              <w:rPr>
                <w:rFonts w:ascii="仿宋_GB2312" w:eastAsia="仿宋_GB2312" w:hAnsi="宋体" w:hint="eastAsia"/>
                <w:sz w:val="18"/>
                <w:szCs w:val="18"/>
              </w:rPr>
              <w:t>■</w:t>
            </w:r>
            <w:r>
              <w:rPr>
                <w:rFonts w:ascii="仿宋_GB2312" w:eastAsia="仿宋_GB2312" w:hAnsi="宋体" w:cs="宋体" w:hint="eastAsia"/>
                <w:kern w:val="0"/>
                <w:sz w:val="18"/>
                <w:szCs w:val="18"/>
              </w:rPr>
              <w:t>广西壮族自治区政府采购网</w:t>
            </w:r>
            <w:r>
              <w:rPr>
                <w:rFonts w:ascii="仿宋_GB2312" w:eastAsia="仿宋_GB2312" w:hAnsi="Wingdings 2" w:cs="宋体" w:hint="eastAsia"/>
                <w:kern w:val="0"/>
                <w:sz w:val="18"/>
                <w:szCs w:val="18"/>
              </w:rPr>
              <w:br/>
            </w:r>
            <w:r>
              <w:rPr>
                <w:rFonts w:ascii="仿宋_GB2312" w:eastAsia="仿宋_GB2312" w:hAnsi="宋体" w:hint="eastAsia"/>
                <w:sz w:val="18"/>
                <w:szCs w:val="18"/>
              </w:rPr>
              <w:t>■</w:t>
            </w:r>
            <w:r>
              <w:rPr>
                <w:rFonts w:ascii="仿宋_GB2312" w:eastAsia="仿宋_GB2312" w:hAnsi="宋体" w:cs="宋体" w:hint="eastAsia"/>
                <w:kern w:val="0"/>
                <w:sz w:val="18"/>
                <w:szCs w:val="18"/>
              </w:rPr>
              <w:t>公共资源交易平台</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r>
      <w:tr w:rsidR="00072342" w:rsidTr="00072342">
        <w:trPr>
          <w:trHeight w:val="3098"/>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lastRenderedPageBreak/>
              <w:t>17</w:t>
            </w:r>
          </w:p>
        </w:tc>
        <w:tc>
          <w:tcPr>
            <w:tcW w:w="840"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政府采购信息</w:t>
            </w:r>
          </w:p>
        </w:tc>
        <w:tc>
          <w:tcPr>
            <w:tcW w:w="845"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采购</w:t>
            </w:r>
          </w:p>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合同</w:t>
            </w:r>
          </w:p>
        </w:tc>
        <w:tc>
          <w:tcPr>
            <w:tcW w:w="3118"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采购人和采购代理机构名称、地址、联系方式；采购项目名称、编号，合同编号；供应商名称；合同内容。政府采购合同中涉及国家秘密、商业秘密的部分可以</w:t>
            </w:r>
            <w:proofErr w:type="gramStart"/>
            <w:r>
              <w:rPr>
                <w:rFonts w:ascii="仿宋_GB2312" w:eastAsia="仿宋_GB2312" w:hAnsi="宋体" w:cs="宋体" w:hint="eastAsia"/>
                <w:kern w:val="0"/>
                <w:sz w:val="18"/>
                <w:szCs w:val="18"/>
              </w:rPr>
              <w:t>不</w:t>
            </w:r>
            <w:proofErr w:type="gramEnd"/>
            <w:r>
              <w:rPr>
                <w:rFonts w:ascii="仿宋_GB2312" w:eastAsia="仿宋_GB2312" w:hAnsi="宋体" w:cs="宋体" w:hint="eastAsia"/>
                <w:kern w:val="0"/>
                <w:sz w:val="18"/>
                <w:szCs w:val="18"/>
              </w:rPr>
              <w:t>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410"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《国务院办公厅关于推进公共资源配置领域政府信息公开的意见》（国办发〔2017〕97号）、《财政部关于做好政府采购信息公开工作的通知》（财库〔2015〕135号）</w:t>
            </w:r>
          </w:p>
        </w:tc>
        <w:tc>
          <w:tcPr>
            <w:tcW w:w="2146"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合同签订之日起2个工作日内</w:t>
            </w:r>
          </w:p>
        </w:tc>
        <w:tc>
          <w:tcPr>
            <w:tcW w:w="992"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Wingdings 2" w:cs="宋体" w:hint="eastAsia"/>
                <w:kern w:val="0"/>
                <w:sz w:val="18"/>
                <w:szCs w:val="18"/>
              </w:rPr>
            </w:pPr>
            <w:r>
              <w:rPr>
                <w:rFonts w:ascii="仿宋_GB2312" w:eastAsia="仿宋_GB2312" w:hAnsi="宋体" w:cs="宋体" w:hint="eastAsia"/>
                <w:kern w:val="0"/>
                <w:sz w:val="18"/>
                <w:szCs w:val="18"/>
              </w:rPr>
              <w:t>采购人或者其委托的采购代理机构</w:t>
            </w:r>
          </w:p>
        </w:tc>
        <w:tc>
          <w:tcPr>
            <w:tcW w:w="1236"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Wingdings 2" w:cs="宋体" w:hint="eastAsia"/>
                <w:kern w:val="0"/>
                <w:sz w:val="18"/>
                <w:szCs w:val="18"/>
              </w:rPr>
            </w:pPr>
            <w:r>
              <w:rPr>
                <w:rFonts w:ascii="仿宋_GB2312" w:eastAsia="仿宋_GB2312" w:hAnsi="宋体" w:hint="eastAsia"/>
                <w:sz w:val="18"/>
                <w:szCs w:val="18"/>
              </w:rPr>
              <w:t>■</w:t>
            </w:r>
            <w:r>
              <w:rPr>
                <w:rFonts w:ascii="仿宋_GB2312" w:eastAsia="仿宋_GB2312" w:hAnsi="宋体" w:cs="宋体" w:hint="eastAsia"/>
                <w:kern w:val="0"/>
                <w:sz w:val="18"/>
                <w:szCs w:val="18"/>
              </w:rPr>
              <w:t>广西壮族自治区政府采购网</w:t>
            </w:r>
            <w:r>
              <w:rPr>
                <w:rFonts w:ascii="仿宋_GB2312" w:eastAsia="仿宋_GB2312" w:hAnsi="Wingdings 2" w:cs="宋体" w:hint="eastAsia"/>
                <w:kern w:val="0"/>
                <w:sz w:val="18"/>
                <w:szCs w:val="18"/>
              </w:rPr>
              <w:br/>
            </w:r>
            <w:r>
              <w:rPr>
                <w:rFonts w:ascii="仿宋_GB2312" w:eastAsia="仿宋_GB2312" w:hAnsi="宋体" w:hint="eastAsia"/>
                <w:sz w:val="18"/>
                <w:szCs w:val="18"/>
              </w:rPr>
              <w:t>■</w:t>
            </w:r>
            <w:r>
              <w:rPr>
                <w:rFonts w:ascii="仿宋_GB2312" w:eastAsia="仿宋_GB2312" w:hAnsi="宋体" w:cs="宋体" w:hint="eastAsia"/>
                <w:kern w:val="0"/>
                <w:sz w:val="18"/>
                <w:szCs w:val="18"/>
              </w:rPr>
              <w:t>公共资源交易平台</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r>
      <w:tr w:rsidR="00072342" w:rsidTr="00072342">
        <w:trPr>
          <w:trHeight w:val="3391"/>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lastRenderedPageBreak/>
              <w:t>18</w:t>
            </w:r>
          </w:p>
        </w:tc>
        <w:tc>
          <w:tcPr>
            <w:tcW w:w="840"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政府采购信息</w:t>
            </w:r>
          </w:p>
        </w:tc>
        <w:tc>
          <w:tcPr>
            <w:tcW w:w="845"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终止</w:t>
            </w:r>
          </w:p>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公告</w:t>
            </w:r>
          </w:p>
        </w:tc>
        <w:tc>
          <w:tcPr>
            <w:tcW w:w="3118"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采购人和采购代理机构名称、地址、联系方式；采购项目名称、采购编号，采购方式；采购项目终止原因；公告期限；采购项目联系人和电话。</w:t>
            </w:r>
          </w:p>
        </w:tc>
        <w:tc>
          <w:tcPr>
            <w:tcW w:w="2410"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《国务院办公厅关于推进公共资源配置领域政府信息公开的意见》（国办发〔2017〕97号）、《财政部关于做好政府采购信息公开工作的通知》（财库〔2015〕135号）</w:t>
            </w:r>
          </w:p>
        </w:tc>
        <w:tc>
          <w:tcPr>
            <w:tcW w:w="2146"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及时公开</w:t>
            </w:r>
          </w:p>
        </w:tc>
        <w:tc>
          <w:tcPr>
            <w:tcW w:w="992"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Wingdings 2" w:cs="宋体" w:hint="eastAsia"/>
                <w:kern w:val="0"/>
                <w:sz w:val="18"/>
                <w:szCs w:val="18"/>
              </w:rPr>
            </w:pPr>
            <w:r>
              <w:rPr>
                <w:rFonts w:ascii="仿宋_GB2312" w:eastAsia="仿宋_GB2312" w:hAnsi="宋体" w:cs="宋体" w:hint="eastAsia"/>
                <w:kern w:val="0"/>
                <w:sz w:val="18"/>
                <w:szCs w:val="18"/>
              </w:rPr>
              <w:t>采购人或者其委托的采购代理机构</w:t>
            </w:r>
          </w:p>
        </w:tc>
        <w:tc>
          <w:tcPr>
            <w:tcW w:w="1236"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Wingdings 2" w:cs="宋体" w:hint="eastAsia"/>
                <w:kern w:val="0"/>
                <w:sz w:val="18"/>
                <w:szCs w:val="18"/>
              </w:rPr>
            </w:pPr>
            <w:r>
              <w:rPr>
                <w:rFonts w:ascii="仿宋_GB2312" w:eastAsia="仿宋_GB2312" w:hAnsi="宋体" w:hint="eastAsia"/>
                <w:sz w:val="18"/>
                <w:szCs w:val="18"/>
              </w:rPr>
              <w:t>■</w:t>
            </w:r>
            <w:r>
              <w:rPr>
                <w:rFonts w:ascii="仿宋_GB2312" w:eastAsia="仿宋_GB2312" w:hAnsi="宋体" w:cs="宋体" w:hint="eastAsia"/>
                <w:kern w:val="0"/>
                <w:sz w:val="18"/>
                <w:szCs w:val="18"/>
              </w:rPr>
              <w:t>广西壮族自治区政府采购网</w:t>
            </w:r>
            <w:r>
              <w:rPr>
                <w:rFonts w:ascii="仿宋_GB2312" w:eastAsia="仿宋_GB2312" w:hAnsi="Wingdings 2" w:cs="宋体" w:hint="eastAsia"/>
                <w:kern w:val="0"/>
                <w:sz w:val="18"/>
                <w:szCs w:val="18"/>
              </w:rPr>
              <w:br/>
            </w:r>
            <w:r>
              <w:rPr>
                <w:rFonts w:ascii="仿宋_GB2312" w:eastAsia="仿宋_GB2312" w:hAnsi="宋体" w:hint="eastAsia"/>
                <w:sz w:val="18"/>
                <w:szCs w:val="18"/>
              </w:rPr>
              <w:t>■</w:t>
            </w:r>
            <w:r>
              <w:rPr>
                <w:rFonts w:ascii="仿宋_GB2312" w:eastAsia="仿宋_GB2312" w:hAnsi="宋体" w:cs="宋体" w:hint="eastAsia"/>
                <w:kern w:val="0"/>
                <w:sz w:val="18"/>
                <w:szCs w:val="18"/>
              </w:rPr>
              <w:t>公共资源交易平台</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r>
      <w:tr w:rsidR="00072342" w:rsidTr="00072342">
        <w:trPr>
          <w:trHeight w:val="2874"/>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lastRenderedPageBreak/>
              <w:t>19</w:t>
            </w:r>
          </w:p>
        </w:tc>
        <w:tc>
          <w:tcPr>
            <w:tcW w:w="840"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政府采购信息</w:t>
            </w:r>
          </w:p>
        </w:tc>
        <w:tc>
          <w:tcPr>
            <w:tcW w:w="845"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公共服务项目采购需求</w:t>
            </w:r>
          </w:p>
        </w:tc>
        <w:tc>
          <w:tcPr>
            <w:tcW w:w="3118"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采购对象需实现的功能或者目标，满足项目需要的所有技术、服务、安全等要求，采购对象的数量、交付或实施的时间和地点，采购对象的验收标准等。</w:t>
            </w:r>
          </w:p>
        </w:tc>
        <w:tc>
          <w:tcPr>
            <w:tcW w:w="2410"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《财政部关于做好政府采购信息公开工作的通知》（财库〔2015〕135号）、《关于进一步加强政府采购需求和履约验收管理的指导意见》（财库〔2016〕205号）</w:t>
            </w:r>
          </w:p>
        </w:tc>
        <w:tc>
          <w:tcPr>
            <w:tcW w:w="2146"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及时公开</w:t>
            </w:r>
          </w:p>
        </w:tc>
        <w:tc>
          <w:tcPr>
            <w:tcW w:w="992"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采购人</w:t>
            </w:r>
          </w:p>
        </w:tc>
        <w:tc>
          <w:tcPr>
            <w:tcW w:w="1236"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Wingdings 2" w:cs="宋体" w:hint="eastAsia"/>
                <w:kern w:val="0"/>
                <w:sz w:val="18"/>
                <w:szCs w:val="18"/>
              </w:rPr>
            </w:pPr>
            <w:r>
              <w:rPr>
                <w:rFonts w:ascii="仿宋_GB2312" w:eastAsia="仿宋_GB2312" w:hAnsi="宋体" w:hint="eastAsia"/>
                <w:sz w:val="18"/>
                <w:szCs w:val="18"/>
              </w:rPr>
              <w:t>■</w:t>
            </w:r>
            <w:r>
              <w:rPr>
                <w:rFonts w:ascii="仿宋_GB2312" w:eastAsia="仿宋_GB2312" w:hAnsi="宋体" w:cs="宋体" w:hint="eastAsia"/>
                <w:kern w:val="0"/>
                <w:sz w:val="18"/>
                <w:szCs w:val="18"/>
              </w:rPr>
              <w:t>广西壮族自治区政府采购网</w:t>
            </w:r>
            <w:r>
              <w:rPr>
                <w:rFonts w:ascii="仿宋_GB2312" w:eastAsia="仿宋_GB2312" w:hAnsi="Wingdings 2" w:cs="宋体" w:hint="eastAsia"/>
                <w:kern w:val="0"/>
                <w:sz w:val="18"/>
                <w:szCs w:val="18"/>
              </w:rPr>
              <w:br/>
            </w:r>
            <w:r>
              <w:rPr>
                <w:rFonts w:ascii="仿宋_GB2312" w:eastAsia="仿宋_GB2312" w:hAnsi="宋体" w:hint="eastAsia"/>
                <w:sz w:val="18"/>
                <w:szCs w:val="18"/>
              </w:rPr>
              <w:t>■</w:t>
            </w:r>
            <w:r>
              <w:rPr>
                <w:rFonts w:ascii="仿宋_GB2312" w:eastAsia="仿宋_GB2312" w:hAnsi="宋体" w:cs="宋体" w:hint="eastAsia"/>
                <w:kern w:val="0"/>
                <w:sz w:val="18"/>
                <w:szCs w:val="18"/>
              </w:rPr>
              <w:t>公共资源交易平台</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r>
      <w:tr w:rsidR="00072342" w:rsidTr="00072342">
        <w:trPr>
          <w:trHeight w:val="2748"/>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20</w:t>
            </w:r>
          </w:p>
        </w:tc>
        <w:tc>
          <w:tcPr>
            <w:tcW w:w="840"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政府采购信息</w:t>
            </w:r>
          </w:p>
        </w:tc>
        <w:tc>
          <w:tcPr>
            <w:tcW w:w="845"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rPr>
                <w:rFonts w:ascii="仿宋_GB2312" w:eastAsia="仿宋_GB2312" w:hAnsi="宋体" w:cs="宋体" w:hint="eastAsia"/>
                <w:kern w:val="0"/>
                <w:sz w:val="18"/>
                <w:szCs w:val="18"/>
              </w:rPr>
            </w:pPr>
            <w:r>
              <w:rPr>
                <w:rFonts w:ascii="仿宋_GB2312" w:eastAsia="仿宋_GB2312" w:hAnsi="宋体" w:cs="宋体" w:hint="eastAsia"/>
                <w:kern w:val="0"/>
                <w:sz w:val="18"/>
                <w:szCs w:val="18"/>
              </w:rPr>
              <w:t>投诉、监督检查等处理决定公告</w:t>
            </w:r>
          </w:p>
        </w:tc>
        <w:tc>
          <w:tcPr>
            <w:tcW w:w="3118"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相关当事人名称及地址、投诉涉及采购项目名称及采购日期、投诉事项或监督检查主要事项、处理依据、处理结果、执法机关名称、公告日期等。</w:t>
            </w:r>
          </w:p>
        </w:tc>
        <w:tc>
          <w:tcPr>
            <w:tcW w:w="2410"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《国务院办公厅关于推进公共资源配置领域政府信息公开的意见》（国办发〔2017〕97号）、《财政部关于做好政府采购信息公开工作的通知》（财库〔2015〕135号）</w:t>
            </w:r>
          </w:p>
        </w:tc>
        <w:tc>
          <w:tcPr>
            <w:tcW w:w="2146"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完成并履行有关报审程序后5个工作日内</w:t>
            </w:r>
          </w:p>
        </w:tc>
        <w:tc>
          <w:tcPr>
            <w:tcW w:w="992"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经开区管委会（财政局）</w:t>
            </w:r>
          </w:p>
        </w:tc>
        <w:tc>
          <w:tcPr>
            <w:tcW w:w="1236"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spacing w:line="220" w:lineRule="exact"/>
              <w:jc w:val="left"/>
              <w:rPr>
                <w:rFonts w:ascii="仿宋_GB2312" w:eastAsia="仿宋_GB2312" w:hAnsi="宋体" w:cs="宋体" w:hint="eastAsia"/>
                <w:kern w:val="0"/>
                <w:sz w:val="18"/>
                <w:szCs w:val="18"/>
              </w:rPr>
            </w:pPr>
            <w:r>
              <w:rPr>
                <w:rFonts w:ascii="仿宋_GB2312" w:eastAsia="仿宋_GB2312" w:hAnsi="宋体" w:hint="eastAsia"/>
                <w:sz w:val="18"/>
                <w:szCs w:val="18"/>
              </w:rPr>
              <w:t>■</w:t>
            </w:r>
            <w:r>
              <w:rPr>
                <w:rFonts w:ascii="仿宋_GB2312" w:eastAsia="仿宋_GB2312" w:hAnsi="宋体" w:cs="宋体" w:hint="eastAsia"/>
                <w:kern w:val="0"/>
                <w:sz w:val="18"/>
                <w:szCs w:val="18"/>
              </w:rPr>
              <w:t>广西壮族自治区政府采购网</w:t>
            </w:r>
            <w:r>
              <w:rPr>
                <w:rFonts w:ascii="仿宋_GB2312" w:eastAsia="仿宋_GB2312" w:hAnsi="Wingdings 2" w:cs="宋体" w:hint="eastAsia"/>
                <w:kern w:val="0"/>
                <w:sz w:val="18"/>
                <w:szCs w:val="18"/>
              </w:rPr>
              <w:br/>
            </w:r>
            <w:r>
              <w:rPr>
                <w:rFonts w:ascii="仿宋_GB2312" w:eastAsia="仿宋_GB2312" w:hAnsi="宋体" w:hint="eastAsia"/>
                <w:sz w:val="18"/>
                <w:szCs w:val="18"/>
              </w:rPr>
              <w:t>■</w:t>
            </w:r>
            <w:r>
              <w:rPr>
                <w:rFonts w:ascii="仿宋_GB2312" w:eastAsia="仿宋_GB2312" w:hAnsi="宋体" w:cs="宋体" w:hint="eastAsia"/>
                <w:kern w:val="0"/>
                <w:sz w:val="18"/>
                <w:szCs w:val="18"/>
              </w:rPr>
              <w:t>公共资源交易平台</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r>
      <w:tr w:rsidR="00072342" w:rsidTr="00072342">
        <w:trPr>
          <w:trHeight w:val="3433"/>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lastRenderedPageBreak/>
              <w:t>21</w:t>
            </w:r>
          </w:p>
        </w:tc>
        <w:tc>
          <w:tcPr>
            <w:tcW w:w="840"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政府采购信息</w:t>
            </w:r>
          </w:p>
        </w:tc>
        <w:tc>
          <w:tcPr>
            <w:tcW w:w="845"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集中采购机构的考核结果公告</w:t>
            </w:r>
          </w:p>
        </w:tc>
        <w:tc>
          <w:tcPr>
            <w:tcW w:w="3118"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集中采购机构名称、考核内容、考核方法、考核结果、存在问题、考核单位等。</w:t>
            </w:r>
          </w:p>
        </w:tc>
        <w:tc>
          <w:tcPr>
            <w:tcW w:w="2410"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《国务院办公厅关于推进公共资源配置领域政府信息公开的意见》（国办发〔2017〕97号）、《财政部关于做好政府采购信息公开工作的通知》（财库〔2015〕135号）</w:t>
            </w:r>
          </w:p>
        </w:tc>
        <w:tc>
          <w:tcPr>
            <w:tcW w:w="2146"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完成并履行有关报审程序后5个工作日内</w:t>
            </w:r>
          </w:p>
        </w:tc>
        <w:tc>
          <w:tcPr>
            <w:tcW w:w="992"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经开区管委会（财政局）</w:t>
            </w:r>
          </w:p>
        </w:tc>
        <w:tc>
          <w:tcPr>
            <w:tcW w:w="1236"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spacing w:line="220" w:lineRule="exact"/>
              <w:jc w:val="left"/>
              <w:rPr>
                <w:rFonts w:ascii="仿宋_GB2312" w:eastAsia="仿宋_GB2312" w:hAnsi="Wingdings 2" w:cs="宋体" w:hint="eastAsia"/>
                <w:kern w:val="0"/>
                <w:sz w:val="18"/>
                <w:szCs w:val="18"/>
              </w:rPr>
            </w:pPr>
            <w:r>
              <w:rPr>
                <w:rFonts w:ascii="仿宋_GB2312" w:eastAsia="仿宋_GB2312" w:hAnsi="宋体" w:hint="eastAsia"/>
                <w:sz w:val="18"/>
                <w:szCs w:val="18"/>
              </w:rPr>
              <w:t>■</w:t>
            </w:r>
            <w:r>
              <w:rPr>
                <w:rFonts w:ascii="仿宋_GB2312" w:eastAsia="仿宋_GB2312" w:hAnsi="宋体" w:cs="宋体" w:hint="eastAsia"/>
                <w:kern w:val="0"/>
                <w:sz w:val="18"/>
                <w:szCs w:val="18"/>
              </w:rPr>
              <w:t>广西壮族自治区政府采购网</w:t>
            </w:r>
            <w:r>
              <w:rPr>
                <w:rFonts w:ascii="仿宋_GB2312" w:eastAsia="仿宋_GB2312" w:hAnsi="Wingdings 2" w:cs="宋体" w:hint="eastAsia"/>
                <w:kern w:val="0"/>
                <w:sz w:val="18"/>
                <w:szCs w:val="18"/>
              </w:rPr>
              <w:br/>
            </w:r>
            <w:r>
              <w:rPr>
                <w:rFonts w:ascii="仿宋_GB2312" w:eastAsia="仿宋_GB2312" w:hAnsi="宋体" w:hint="eastAsia"/>
                <w:sz w:val="18"/>
                <w:szCs w:val="18"/>
              </w:rPr>
              <w:t>■</w:t>
            </w:r>
            <w:r>
              <w:rPr>
                <w:rFonts w:ascii="仿宋_GB2312" w:eastAsia="仿宋_GB2312" w:hAnsi="宋体" w:cs="宋体" w:hint="eastAsia"/>
                <w:kern w:val="0"/>
                <w:sz w:val="18"/>
                <w:szCs w:val="18"/>
              </w:rPr>
              <w:t>公共资源交易平台</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r>
      <w:tr w:rsidR="00072342" w:rsidTr="00072342">
        <w:trPr>
          <w:trHeight w:val="3755"/>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lastRenderedPageBreak/>
              <w:t>22</w:t>
            </w:r>
          </w:p>
        </w:tc>
        <w:tc>
          <w:tcPr>
            <w:tcW w:w="840"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国有产权交易信息</w:t>
            </w:r>
          </w:p>
        </w:tc>
        <w:tc>
          <w:tcPr>
            <w:tcW w:w="845"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国有企业产权转让信息预披露</w:t>
            </w:r>
          </w:p>
        </w:tc>
        <w:tc>
          <w:tcPr>
            <w:tcW w:w="3118"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2410"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《国务院办公厅关于推进公共资源配置领域政府信息公开的意见》（国办发</w:t>
            </w:r>
            <w:r>
              <w:rPr>
                <w:rFonts w:ascii="微软雅黑" w:eastAsia="微软雅黑" w:hAnsi="微软雅黑" w:cs="微软雅黑" w:hint="eastAsia"/>
                <w:color w:val="000000"/>
                <w:kern w:val="0"/>
                <w:sz w:val="18"/>
                <w:szCs w:val="18"/>
              </w:rPr>
              <w:t>﹝</w:t>
            </w:r>
            <w:r>
              <w:rPr>
                <w:rFonts w:ascii="仿宋_GB2312" w:eastAsia="仿宋_GB2312" w:hAnsi="宋体" w:cs="宋体" w:hint="eastAsia"/>
                <w:color w:val="000000"/>
                <w:kern w:val="0"/>
                <w:sz w:val="18"/>
                <w:szCs w:val="18"/>
              </w:rPr>
              <w:t>2017</w:t>
            </w:r>
            <w:r>
              <w:rPr>
                <w:rFonts w:ascii="微软雅黑" w:eastAsia="微软雅黑" w:hAnsi="微软雅黑" w:cs="微软雅黑" w:hint="eastAsia"/>
                <w:color w:val="000000"/>
                <w:kern w:val="0"/>
                <w:sz w:val="18"/>
                <w:szCs w:val="18"/>
              </w:rPr>
              <w:t>﹞</w:t>
            </w:r>
            <w:r>
              <w:rPr>
                <w:rFonts w:ascii="仿宋_GB2312" w:eastAsia="仿宋_GB2312" w:hAnsi="宋体" w:cs="宋体" w:hint="eastAsia"/>
                <w:color w:val="000000"/>
                <w:kern w:val="0"/>
                <w:sz w:val="18"/>
                <w:szCs w:val="18"/>
              </w:rPr>
              <w:t>97号）、《企业国有资产交易监督管理办法》（国资委、财政部2016年第32号令）</w:t>
            </w:r>
          </w:p>
        </w:tc>
        <w:tc>
          <w:tcPr>
            <w:tcW w:w="2146"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因产权转让导致转让标的实际控制权发生转移的，预披露信息时间不得少于20个工作日</w:t>
            </w:r>
          </w:p>
        </w:tc>
        <w:tc>
          <w:tcPr>
            <w:tcW w:w="992"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转让方</w:t>
            </w:r>
          </w:p>
        </w:tc>
        <w:tc>
          <w:tcPr>
            <w:tcW w:w="1236"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hint="eastAsia"/>
                <w:sz w:val="18"/>
                <w:szCs w:val="18"/>
              </w:rPr>
            </w:pPr>
            <w:r>
              <w:rPr>
                <w:rFonts w:ascii="仿宋_GB2312" w:eastAsia="仿宋_GB2312" w:hAnsi="宋体" w:hint="eastAsia"/>
                <w:sz w:val="18"/>
                <w:szCs w:val="18"/>
              </w:rPr>
              <w:t>■产权交易机构网站</w:t>
            </w:r>
          </w:p>
          <w:p w:rsidR="00072342" w:rsidRDefault="00072342">
            <w:pPr>
              <w:widowControl/>
              <w:jc w:val="left"/>
              <w:rPr>
                <w:rFonts w:ascii="仿宋_GB2312" w:eastAsia="仿宋_GB2312" w:hAnsi="Wingdings 2" w:cs="宋体" w:hint="eastAsia"/>
                <w:color w:val="000000"/>
                <w:kern w:val="0"/>
                <w:sz w:val="18"/>
                <w:szCs w:val="18"/>
              </w:rPr>
            </w:pPr>
            <w:r>
              <w:rPr>
                <w:rFonts w:ascii="仿宋_GB2312" w:eastAsia="仿宋_GB2312" w:hAnsi="宋体" w:hint="eastAsia"/>
                <w:sz w:val="18"/>
                <w:szCs w:val="18"/>
              </w:rPr>
              <w:t>■公共资源交易平台</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 xml:space="preserve">　</w:t>
            </w:r>
          </w:p>
        </w:tc>
      </w:tr>
      <w:tr w:rsidR="00072342" w:rsidTr="00072342">
        <w:trPr>
          <w:trHeight w:val="4132"/>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lastRenderedPageBreak/>
              <w:t>23</w:t>
            </w:r>
          </w:p>
        </w:tc>
        <w:tc>
          <w:tcPr>
            <w:tcW w:w="840"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国有产权交易信息</w:t>
            </w:r>
          </w:p>
        </w:tc>
        <w:tc>
          <w:tcPr>
            <w:tcW w:w="845"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国有企业产权转让信息披露</w:t>
            </w:r>
          </w:p>
        </w:tc>
        <w:tc>
          <w:tcPr>
            <w:tcW w:w="3118"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2410"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《国务院办公厅关于推进公共资源配置领域政府信息公开的意见》（国办发</w:t>
            </w:r>
            <w:r>
              <w:rPr>
                <w:rFonts w:ascii="微软雅黑" w:eastAsia="微软雅黑" w:hAnsi="微软雅黑" w:cs="微软雅黑" w:hint="eastAsia"/>
                <w:color w:val="000000"/>
                <w:kern w:val="0"/>
                <w:sz w:val="18"/>
                <w:szCs w:val="18"/>
              </w:rPr>
              <w:t>﹝</w:t>
            </w:r>
            <w:r>
              <w:rPr>
                <w:rFonts w:ascii="仿宋_GB2312" w:eastAsia="仿宋_GB2312" w:hAnsi="宋体" w:cs="宋体" w:hint="eastAsia"/>
                <w:color w:val="000000"/>
                <w:kern w:val="0"/>
                <w:sz w:val="18"/>
                <w:szCs w:val="18"/>
              </w:rPr>
              <w:t>2017</w:t>
            </w:r>
            <w:r>
              <w:rPr>
                <w:rFonts w:ascii="微软雅黑" w:eastAsia="微软雅黑" w:hAnsi="微软雅黑" w:cs="微软雅黑" w:hint="eastAsia"/>
                <w:color w:val="000000"/>
                <w:kern w:val="0"/>
                <w:sz w:val="18"/>
                <w:szCs w:val="18"/>
              </w:rPr>
              <w:t>﹞</w:t>
            </w:r>
            <w:r>
              <w:rPr>
                <w:rFonts w:ascii="仿宋_GB2312" w:eastAsia="仿宋_GB2312" w:hAnsi="宋体" w:cs="宋体" w:hint="eastAsia"/>
                <w:color w:val="000000"/>
                <w:kern w:val="0"/>
                <w:sz w:val="18"/>
                <w:szCs w:val="18"/>
              </w:rPr>
              <w:t>97号）、《企业国有资产交易监督管理办法》（国资委、财政部2016年第32号令）</w:t>
            </w:r>
          </w:p>
        </w:tc>
        <w:tc>
          <w:tcPr>
            <w:tcW w:w="2146"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及时公开，正式披露信息时间不得少于20个工作日。</w:t>
            </w:r>
          </w:p>
        </w:tc>
        <w:tc>
          <w:tcPr>
            <w:tcW w:w="992"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转让方</w:t>
            </w:r>
          </w:p>
        </w:tc>
        <w:tc>
          <w:tcPr>
            <w:tcW w:w="1236"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hint="eastAsia"/>
                <w:sz w:val="18"/>
                <w:szCs w:val="18"/>
              </w:rPr>
            </w:pPr>
            <w:r>
              <w:rPr>
                <w:rFonts w:ascii="仿宋_GB2312" w:eastAsia="仿宋_GB2312" w:hAnsi="宋体" w:hint="eastAsia"/>
                <w:sz w:val="18"/>
                <w:szCs w:val="18"/>
              </w:rPr>
              <w:t>■产权交易机构网站</w:t>
            </w:r>
          </w:p>
          <w:p w:rsidR="00072342" w:rsidRDefault="00072342">
            <w:pPr>
              <w:widowControl/>
              <w:jc w:val="left"/>
              <w:rPr>
                <w:rFonts w:ascii="仿宋_GB2312" w:eastAsia="仿宋_GB2312" w:hAnsi="Wingdings 2" w:cs="宋体" w:hint="eastAsia"/>
                <w:color w:val="000000"/>
                <w:kern w:val="0"/>
                <w:sz w:val="18"/>
                <w:szCs w:val="18"/>
              </w:rPr>
            </w:pPr>
            <w:r>
              <w:rPr>
                <w:rFonts w:ascii="仿宋_GB2312" w:eastAsia="仿宋_GB2312" w:hAnsi="宋体" w:hint="eastAsia"/>
                <w:sz w:val="18"/>
                <w:szCs w:val="18"/>
              </w:rPr>
              <w:t>■公共资源交易平台</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 xml:space="preserve">　</w:t>
            </w:r>
          </w:p>
        </w:tc>
      </w:tr>
      <w:tr w:rsidR="00072342" w:rsidTr="00072342">
        <w:trPr>
          <w:trHeight w:val="2400"/>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lastRenderedPageBreak/>
              <w:t>24</w:t>
            </w:r>
          </w:p>
        </w:tc>
        <w:tc>
          <w:tcPr>
            <w:tcW w:w="840"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国有产权交易信息</w:t>
            </w:r>
          </w:p>
        </w:tc>
        <w:tc>
          <w:tcPr>
            <w:tcW w:w="845"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国有企业产权转让成交公告</w:t>
            </w:r>
          </w:p>
        </w:tc>
        <w:tc>
          <w:tcPr>
            <w:tcW w:w="3118"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交易标的名称、转让标的评估结果、转让底价、交易价格。</w:t>
            </w:r>
          </w:p>
        </w:tc>
        <w:tc>
          <w:tcPr>
            <w:tcW w:w="2410"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《国务院办公厅关于推进公共资源配置领域政府信息公开的意见》（国办发</w:t>
            </w:r>
            <w:r>
              <w:rPr>
                <w:rFonts w:ascii="微软雅黑" w:eastAsia="微软雅黑" w:hAnsi="微软雅黑" w:cs="微软雅黑" w:hint="eastAsia"/>
                <w:kern w:val="0"/>
                <w:sz w:val="18"/>
                <w:szCs w:val="18"/>
              </w:rPr>
              <w:t>﹝</w:t>
            </w:r>
            <w:r>
              <w:rPr>
                <w:rFonts w:ascii="仿宋_GB2312" w:eastAsia="仿宋_GB2312" w:hAnsi="宋体" w:cs="宋体" w:hint="eastAsia"/>
                <w:kern w:val="0"/>
                <w:sz w:val="18"/>
                <w:szCs w:val="18"/>
              </w:rPr>
              <w:t>2017</w:t>
            </w:r>
            <w:r>
              <w:rPr>
                <w:rFonts w:ascii="微软雅黑" w:eastAsia="微软雅黑" w:hAnsi="微软雅黑" w:cs="微软雅黑" w:hint="eastAsia"/>
                <w:kern w:val="0"/>
                <w:sz w:val="18"/>
                <w:szCs w:val="18"/>
              </w:rPr>
              <w:t>﹞</w:t>
            </w:r>
            <w:r>
              <w:rPr>
                <w:rFonts w:ascii="仿宋_GB2312" w:eastAsia="仿宋_GB2312" w:hAnsi="宋体" w:cs="宋体" w:hint="eastAsia"/>
                <w:kern w:val="0"/>
                <w:sz w:val="18"/>
                <w:szCs w:val="18"/>
              </w:rPr>
              <w:t>97号）、《企业国有资产交易监督管理办法》（国资委、财政部2016年第32号令）</w:t>
            </w:r>
          </w:p>
        </w:tc>
        <w:tc>
          <w:tcPr>
            <w:tcW w:w="2146"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及时公开，公告期不少于5个工作日。</w:t>
            </w:r>
          </w:p>
        </w:tc>
        <w:tc>
          <w:tcPr>
            <w:tcW w:w="992"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产权交易机构</w:t>
            </w:r>
          </w:p>
        </w:tc>
        <w:tc>
          <w:tcPr>
            <w:tcW w:w="1236"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hint="eastAsia"/>
                <w:sz w:val="18"/>
                <w:szCs w:val="18"/>
              </w:rPr>
            </w:pPr>
            <w:r>
              <w:rPr>
                <w:rFonts w:ascii="仿宋_GB2312" w:eastAsia="仿宋_GB2312" w:hAnsi="宋体" w:hint="eastAsia"/>
                <w:sz w:val="18"/>
                <w:szCs w:val="18"/>
              </w:rPr>
              <w:t>■产权交易机构网站</w:t>
            </w:r>
          </w:p>
          <w:p w:rsidR="00072342" w:rsidRDefault="00072342">
            <w:pPr>
              <w:widowControl/>
              <w:jc w:val="left"/>
              <w:rPr>
                <w:rFonts w:ascii="仿宋_GB2312" w:eastAsia="仿宋_GB2312" w:hAnsi="Wingdings 2" w:cs="宋体" w:hint="eastAsia"/>
                <w:kern w:val="0"/>
                <w:sz w:val="18"/>
                <w:szCs w:val="18"/>
              </w:rPr>
            </w:pPr>
            <w:r>
              <w:rPr>
                <w:rFonts w:ascii="仿宋_GB2312" w:eastAsia="仿宋_GB2312" w:hAnsi="宋体" w:hint="eastAsia"/>
                <w:sz w:val="18"/>
                <w:szCs w:val="18"/>
              </w:rPr>
              <w:t>■公共资源交易平台</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r>
      <w:tr w:rsidR="00072342" w:rsidTr="00072342">
        <w:trPr>
          <w:trHeight w:val="761"/>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25</w:t>
            </w:r>
          </w:p>
        </w:tc>
        <w:tc>
          <w:tcPr>
            <w:tcW w:w="840" w:type="dxa"/>
            <w:vMerge w:val="restart"/>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国有产权交易信息</w:t>
            </w:r>
          </w:p>
        </w:tc>
        <w:tc>
          <w:tcPr>
            <w:tcW w:w="845"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国有企业资产转让信息披露</w:t>
            </w:r>
          </w:p>
        </w:tc>
        <w:tc>
          <w:tcPr>
            <w:tcW w:w="3118"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标的基本情况、交易条件、转让底价、竞价方式、受让方选择的相关评判标准等。</w:t>
            </w:r>
          </w:p>
        </w:tc>
        <w:tc>
          <w:tcPr>
            <w:tcW w:w="2410"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《国务院办公厅关于推进公共资源配置领域政府信息公开的意见》（国办发〔2017〕97号）、《企业国有资产交易监督管理办法》（国资委、财政部2016年第32号令）</w:t>
            </w:r>
          </w:p>
        </w:tc>
        <w:tc>
          <w:tcPr>
            <w:tcW w:w="2146"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rPr>
                <w:rFonts w:ascii="仿宋_GB2312" w:eastAsia="仿宋_GB2312" w:hAnsi="宋体" w:cs="宋体" w:hint="eastAsia"/>
                <w:kern w:val="0"/>
                <w:sz w:val="18"/>
                <w:szCs w:val="18"/>
              </w:rPr>
            </w:pPr>
            <w:r>
              <w:rPr>
                <w:rFonts w:ascii="仿宋_GB2312" w:eastAsia="仿宋_GB2312" w:hAnsi="宋体" w:cs="宋体" w:hint="eastAsia"/>
                <w:kern w:val="0"/>
                <w:sz w:val="18"/>
                <w:szCs w:val="18"/>
              </w:rPr>
              <w:t>转让底价高于100万元、低于1000万元的资产转让项目，信息公告期应不少于10个工作日；转让底价高于1000万元的资产转让项目，信息公告期应不少于20个工作日。</w:t>
            </w:r>
          </w:p>
        </w:tc>
        <w:tc>
          <w:tcPr>
            <w:tcW w:w="992"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转让方</w:t>
            </w:r>
          </w:p>
        </w:tc>
        <w:tc>
          <w:tcPr>
            <w:tcW w:w="1236"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hint="eastAsia"/>
                <w:sz w:val="18"/>
                <w:szCs w:val="18"/>
              </w:rPr>
            </w:pPr>
            <w:r>
              <w:rPr>
                <w:rFonts w:ascii="仿宋_GB2312" w:eastAsia="仿宋_GB2312" w:hAnsi="宋体" w:hint="eastAsia"/>
                <w:sz w:val="18"/>
                <w:szCs w:val="18"/>
              </w:rPr>
              <w:t>■产权交易机构网站</w:t>
            </w:r>
          </w:p>
          <w:p w:rsidR="00072342" w:rsidRDefault="00072342">
            <w:pPr>
              <w:widowControl/>
              <w:jc w:val="left"/>
              <w:rPr>
                <w:rFonts w:ascii="仿宋_GB2312" w:eastAsia="仿宋_GB2312" w:hAnsi="Wingdings 2" w:cs="宋体" w:hint="eastAsia"/>
                <w:kern w:val="0"/>
                <w:sz w:val="18"/>
                <w:szCs w:val="18"/>
              </w:rPr>
            </w:pPr>
            <w:r>
              <w:rPr>
                <w:rFonts w:ascii="仿宋_GB2312" w:eastAsia="仿宋_GB2312" w:hAnsi="宋体" w:hint="eastAsia"/>
                <w:sz w:val="18"/>
                <w:szCs w:val="18"/>
              </w:rPr>
              <w:t>■公共资源交易平台</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r>
      <w:tr w:rsidR="00072342" w:rsidTr="00072342">
        <w:trPr>
          <w:trHeight w:val="2400"/>
          <w:jc w:val="center"/>
        </w:trPr>
        <w:tc>
          <w:tcPr>
            <w:tcW w:w="437"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lastRenderedPageBreak/>
              <w:t>26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color w:val="000000"/>
                <w:kern w:val="0"/>
                <w:sz w:val="18"/>
                <w:szCs w:val="18"/>
              </w:rPr>
            </w:pPr>
          </w:p>
        </w:tc>
        <w:tc>
          <w:tcPr>
            <w:tcW w:w="845"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国有企业资产转让成交公告</w:t>
            </w:r>
          </w:p>
        </w:tc>
        <w:tc>
          <w:tcPr>
            <w:tcW w:w="3118"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交易标的名称、评估价格、转让底价、交易价格等。</w:t>
            </w:r>
          </w:p>
        </w:tc>
        <w:tc>
          <w:tcPr>
            <w:tcW w:w="2410"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《国务院办公厅关于推进公共资源配置领域政府信息公开的意见》（国办发〔2017〕97号）、《企业国有资产交易监督管理办法》（国资委、财政部2016年第32号令）</w:t>
            </w:r>
          </w:p>
        </w:tc>
        <w:tc>
          <w:tcPr>
            <w:tcW w:w="2146"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不少于5个工作日</w:t>
            </w:r>
          </w:p>
        </w:tc>
        <w:tc>
          <w:tcPr>
            <w:tcW w:w="992"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产权交易机构</w:t>
            </w:r>
          </w:p>
        </w:tc>
        <w:tc>
          <w:tcPr>
            <w:tcW w:w="1236" w:type="dxa"/>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hint="eastAsia"/>
                <w:sz w:val="18"/>
                <w:szCs w:val="18"/>
              </w:rPr>
            </w:pPr>
            <w:r>
              <w:rPr>
                <w:rFonts w:ascii="仿宋_GB2312" w:eastAsia="仿宋_GB2312" w:hAnsi="宋体" w:hint="eastAsia"/>
                <w:sz w:val="18"/>
                <w:szCs w:val="18"/>
              </w:rPr>
              <w:t>■产权交易机构网站</w:t>
            </w:r>
          </w:p>
          <w:p w:rsidR="00072342" w:rsidRDefault="00072342">
            <w:pPr>
              <w:widowControl/>
              <w:jc w:val="left"/>
              <w:rPr>
                <w:rFonts w:ascii="仿宋_GB2312" w:eastAsia="仿宋_GB2312" w:hAnsi="Wingdings 2" w:cs="宋体" w:hint="eastAsia"/>
                <w:color w:val="000000"/>
                <w:kern w:val="0"/>
                <w:sz w:val="18"/>
                <w:szCs w:val="18"/>
              </w:rPr>
            </w:pPr>
            <w:r>
              <w:rPr>
                <w:rFonts w:ascii="仿宋_GB2312" w:eastAsia="仿宋_GB2312" w:hAnsi="宋体" w:hint="eastAsia"/>
                <w:sz w:val="18"/>
                <w:szCs w:val="18"/>
              </w:rPr>
              <w:t>■公共资源交易平台</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center"/>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72342" w:rsidRDefault="00072342">
            <w:pPr>
              <w:widowControl/>
              <w:jc w:val="left"/>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 xml:space="preserve">　</w:t>
            </w:r>
          </w:p>
        </w:tc>
      </w:tr>
    </w:tbl>
    <w:p w:rsidR="00072342" w:rsidRDefault="00072342" w:rsidP="00072342">
      <w:pPr>
        <w:rPr>
          <w:rFonts w:hint="eastAsia"/>
        </w:rPr>
      </w:pPr>
    </w:p>
    <w:p w:rsidR="00072342" w:rsidRDefault="00072342" w:rsidP="00072342">
      <w:pPr>
        <w:rPr>
          <w:rFonts w:hint="eastAsia"/>
        </w:rPr>
      </w:pPr>
    </w:p>
    <w:p w:rsidR="00072342" w:rsidRDefault="00072342" w:rsidP="00072342">
      <w:pPr>
        <w:rPr>
          <w:rFonts w:hint="eastAsia"/>
        </w:rPr>
      </w:pPr>
    </w:p>
    <w:p w:rsidR="00072342" w:rsidRDefault="00072342" w:rsidP="00072342">
      <w:pPr>
        <w:rPr>
          <w:rFonts w:hint="eastAsia"/>
        </w:rPr>
      </w:pPr>
    </w:p>
    <w:p w:rsidR="00072342" w:rsidRDefault="00072342" w:rsidP="00072342">
      <w:pPr>
        <w:rPr>
          <w:rFonts w:hint="eastAsia"/>
        </w:rPr>
      </w:pPr>
    </w:p>
    <w:p w:rsidR="00072342" w:rsidRDefault="00072342" w:rsidP="00072342">
      <w:pPr>
        <w:rPr>
          <w:rFonts w:hint="eastAsia"/>
        </w:rPr>
      </w:pPr>
    </w:p>
    <w:p w:rsidR="00072342" w:rsidRDefault="00072342" w:rsidP="00072342">
      <w:pPr>
        <w:rPr>
          <w:rFonts w:hint="eastAsia"/>
        </w:rPr>
      </w:pPr>
    </w:p>
    <w:p w:rsidR="00072342" w:rsidRDefault="00072342" w:rsidP="00072342">
      <w:pPr>
        <w:rPr>
          <w:rFonts w:hint="eastAsia"/>
        </w:rPr>
      </w:pPr>
    </w:p>
    <w:p w:rsidR="00072342" w:rsidRDefault="00072342" w:rsidP="00072342">
      <w:pPr>
        <w:rPr>
          <w:rFonts w:hint="eastAsia"/>
        </w:rPr>
      </w:pPr>
    </w:p>
    <w:p w:rsidR="00072342" w:rsidRDefault="00072342" w:rsidP="00072342">
      <w:pPr>
        <w:rPr>
          <w:rFonts w:hint="eastAsia"/>
        </w:rPr>
      </w:pPr>
    </w:p>
    <w:p w:rsidR="00FA1812" w:rsidRDefault="00FA1812">
      <w:pPr>
        <w:rPr>
          <w:rFonts w:hint="eastAsia"/>
        </w:rPr>
      </w:pPr>
      <w:bookmarkStart w:id="1" w:name="_GoBack"/>
      <w:bookmarkEnd w:id="1"/>
    </w:p>
    <w:sectPr w:rsidR="00FA1812" w:rsidSect="00072342">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342"/>
    <w:rsid w:val="00072342"/>
    <w:rsid w:val="00221FBB"/>
    <w:rsid w:val="0092739F"/>
    <w:rsid w:val="00FA1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FBAEF"/>
  <w15:chartTrackingRefBased/>
  <w15:docId w15:val="{719DFCEC-2065-4EF8-BEC7-B2B7EB88B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3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5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1098</Words>
  <Characters>6263</Characters>
  <Application>Microsoft Office Word</Application>
  <DocSecurity>0</DocSecurity>
  <Lines>52</Lines>
  <Paragraphs>14</Paragraphs>
  <ScaleCrop>false</ScaleCrop>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2020-12-04T08:57:00Z</dcterms:created>
  <dcterms:modified xsi:type="dcterms:W3CDTF">2020-12-04T08:58:00Z</dcterms:modified>
</cp:coreProperties>
</file>