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CDF" w:rsidRDefault="00575CDF" w:rsidP="00575CDF">
      <w:pPr>
        <w:widowControl/>
        <w:jc w:val="center"/>
      </w:pPr>
      <w:bookmarkStart w:id="0" w:name="_GoBack"/>
      <w:bookmarkEnd w:id="0"/>
      <w:r>
        <w:rPr>
          <w:rFonts w:ascii="方正小标宋简体" w:eastAsia="方正小标宋简体" w:hAnsi="方正小标宋简体" w:cs="方正小标宋简体" w:hint="eastAsia"/>
          <w:color w:val="000000"/>
          <w:kern w:val="0"/>
          <w:sz w:val="44"/>
          <w:szCs w:val="44"/>
          <w:lang w:bidi="ar"/>
        </w:rPr>
        <w:t>西乡塘区公共资源</w:t>
      </w:r>
      <w:proofErr w:type="gramStart"/>
      <w:r>
        <w:rPr>
          <w:rFonts w:ascii="方正小标宋简体" w:eastAsia="方正小标宋简体" w:hAnsi="方正小标宋简体" w:cs="方正小标宋简体" w:hint="eastAsia"/>
          <w:color w:val="000000"/>
          <w:kern w:val="0"/>
          <w:sz w:val="44"/>
          <w:szCs w:val="44"/>
          <w:lang w:bidi="ar"/>
        </w:rPr>
        <w:t>易领域</w:t>
      </w:r>
      <w:proofErr w:type="gramEnd"/>
      <w:r>
        <w:rPr>
          <w:rFonts w:ascii="方正小标宋简体" w:eastAsia="方正小标宋简体" w:hAnsi="方正小标宋简体" w:cs="方正小标宋简体" w:hint="eastAsia"/>
          <w:color w:val="000000"/>
          <w:kern w:val="0"/>
          <w:sz w:val="44"/>
          <w:szCs w:val="44"/>
          <w:lang w:bidi="ar"/>
        </w:rPr>
        <w:t>基层政务公开标准目录</w:t>
      </w:r>
    </w:p>
    <w:p w:rsidR="00575CDF" w:rsidRDefault="00575CDF" w:rsidP="00575CDF"/>
    <w:tbl>
      <w:tblPr>
        <w:tblStyle w:val="a3"/>
        <w:tblW w:w="0" w:type="dxa"/>
        <w:tblInd w:w="138" w:type="dxa"/>
        <w:tblLayout w:type="fixed"/>
        <w:tblLook w:val="04A0" w:firstRow="1" w:lastRow="0" w:firstColumn="1" w:lastColumn="0" w:noHBand="0" w:noVBand="1"/>
      </w:tblPr>
      <w:tblGrid>
        <w:gridCol w:w="585"/>
        <w:gridCol w:w="855"/>
        <w:gridCol w:w="840"/>
        <w:gridCol w:w="2895"/>
        <w:gridCol w:w="1890"/>
        <w:gridCol w:w="1080"/>
        <w:gridCol w:w="995"/>
        <w:gridCol w:w="1755"/>
        <w:gridCol w:w="705"/>
        <w:gridCol w:w="795"/>
        <w:gridCol w:w="720"/>
        <w:gridCol w:w="500"/>
        <w:gridCol w:w="700"/>
        <w:gridCol w:w="630"/>
      </w:tblGrid>
      <w:tr w:rsidR="00575CDF" w:rsidTr="00575CDF">
        <w:trPr>
          <w:trHeight w:val="1113"/>
        </w:trPr>
        <w:tc>
          <w:tcPr>
            <w:tcW w:w="585" w:type="dxa"/>
            <w:tcBorders>
              <w:top w:val="single" w:sz="4" w:space="0" w:color="auto"/>
              <w:left w:val="single" w:sz="4" w:space="0" w:color="auto"/>
              <w:bottom w:val="single" w:sz="4" w:space="0" w:color="auto"/>
              <w:right w:val="single" w:sz="4" w:space="0" w:color="auto"/>
            </w:tcBorders>
            <w:vAlign w:val="center"/>
          </w:tcPr>
          <w:p w:rsidR="00575CDF" w:rsidRDefault="00575CDF">
            <w:pPr>
              <w:snapToGrid w:val="0"/>
              <w:spacing w:line="300" w:lineRule="exact"/>
              <w:rPr>
                <w:rFonts w:ascii="方正黑体_GBK" w:eastAsia="方正黑体_GBK"/>
                <w:color w:val="000000"/>
                <w:sz w:val="24"/>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ascii="方正黑体_GBK" w:eastAsia="方正黑体_GBK" w:hAnsi="黑体" w:cs="宋体" w:hint="eastAsia"/>
                <w:color w:val="000000"/>
                <w:sz w:val="24"/>
              </w:rPr>
            </w:pPr>
            <w:r>
              <w:rPr>
                <w:rFonts w:ascii="方正黑体_GBK" w:eastAsia="方正黑体_GBK" w:hAnsi="黑体" w:cs="宋体" w:hint="eastAsia"/>
                <w:color w:val="000000"/>
                <w:sz w:val="24"/>
              </w:rPr>
              <w:t>一级事项</w:t>
            </w:r>
          </w:p>
        </w:tc>
        <w:tc>
          <w:tcPr>
            <w:tcW w:w="84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ascii="方正黑体_GBK" w:eastAsia="方正黑体_GBK" w:hAnsi="黑体" w:cs="宋体" w:hint="eastAsia"/>
                <w:color w:val="000000"/>
                <w:sz w:val="24"/>
              </w:rPr>
            </w:pPr>
            <w:r>
              <w:rPr>
                <w:rFonts w:ascii="方正黑体_GBK" w:eastAsia="方正黑体_GBK" w:hAnsi="黑体" w:cs="宋体" w:hint="eastAsia"/>
                <w:color w:val="000000"/>
                <w:sz w:val="24"/>
              </w:rPr>
              <w:t>二级事项</w:t>
            </w:r>
          </w:p>
        </w:tc>
        <w:tc>
          <w:tcPr>
            <w:tcW w:w="2895" w:type="dxa"/>
            <w:tcBorders>
              <w:top w:val="single" w:sz="4" w:space="0" w:color="auto"/>
              <w:left w:val="single" w:sz="4" w:space="0" w:color="auto"/>
              <w:bottom w:val="single" w:sz="4" w:space="0" w:color="auto"/>
              <w:right w:val="single" w:sz="4" w:space="0" w:color="auto"/>
            </w:tcBorders>
            <w:vAlign w:val="center"/>
          </w:tcPr>
          <w:p w:rsidR="00575CDF" w:rsidRDefault="00575CDF">
            <w:pPr>
              <w:snapToGrid w:val="0"/>
              <w:spacing w:line="300" w:lineRule="exact"/>
              <w:jc w:val="center"/>
              <w:rPr>
                <w:rFonts w:ascii="方正黑体_GBK" w:eastAsia="方正黑体_GBK" w:hAnsi="黑体" w:cs="宋体" w:hint="eastAsia"/>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575CDF" w:rsidRDefault="00575CDF">
            <w:pPr>
              <w:snapToGrid w:val="0"/>
              <w:spacing w:line="300" w:lineRule="exact"/>
              <w:jc w:val="center"/>
              <w:rPr>
                <w:rFonts w:ascii="方正黑体_GBK" w:eastAsia="方正黑体_GBK" w:hAnsi="黑体" w:cs="宋体" w:hint="eastAsia"/>
                <w:color w:val="000000"/>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75CDF" w:rsidRDefault="00575CDF">
            <w:pPr>
              <w:snapToGrid w:val="0"/>
              <w:spacing w:line="300" w:lineRule="exact"/>
              <w:jc w:val="center"/>
              <w:rPr>
                <w:rFonts w:ascii="方正黑体_GBK" w:eastAsia="方正黑体_GBK" w:hAnsi="黑体" w:cs="宋体" w:hint="eastAsia"/>
                <w:color w:val="000000"/>
                <w:sz w:val="24"/>
              </w:rPr>
            </w:pPr>
          </w:p>
        </w:tc>
        <w:tc>
          <w:tcPr>
            <w:tcW w:w="995" w:type="dxa"/>
            <w:tcBorders>
              <w:top w:val="single" w:sz="4" w:space="0" w:color="auto"/>
              <w:left w:val="single" w:sz="4" w:space="0" w:color="auto"/>
              <w:bottom w:val="single" w:sz="4" w:space="0" w:color="auto"/>
              <w:right w:val="single" w:sz="4" w:space="0" w:color="auto"/>
            </w:tcBorders>
            <w:vAlign w:val="center"/>
          </w:tcPr>
          <w:p w:rsidR="00575CDF" w:rsidRDefault="00575CDF">
            <w:pPr>
              <w:snapToGrid w:val="0"/>
              <w:spacing w:line="300" w:lineRule="exact"/>
              <w:jc w:val="center"/>
              <w:rPr>
                <w:rFonts w:ascii="方正黑体_GBK" w:eastAsia="方正黑体_GBK" w:hAnsi="黑体" w:cs="宋体" w:hint="eastAsia"/>
                <w:color w:val="000000"/>
                <w:sz w:val="24"/>
              </w:rPr>
            </w:pPr>
          </w:p>
        </w:tc>
        <w:tc>
          <w:tcPr>
            <w:tcW w:w="1755" w:type="dxa"/>
            <w:tcBorders>
              <w:top w:val="single" w:sz="4" w:space="0" w:color="auto"/>
              <w:left w:val="single" w:sz="4" w:space="0" w:color="auto"/>
              <w:bottom w:val="single" w:sz="4" w:space="0" w:color="auto"/>
              <w:right w:val="single" w:sz="4" w:space="0" w:color="auto"/>
            </w:tcBorders>
            <w:vAlign w:val="center"/>
          </w:tcPr>
          <w:p w:rsidR="00575CDF" w:rsidRDefault="00575CDF">
            <w:pPr>
              <w:snapToGrid w:val="0"/>
              <w:spacing w:line="300" w:lineRule="exact"/>
              <w:jc w:val="center"/>
              <w:rPr>
                <w:rFonts w:ascii="方正黑体_GBK" w:eastAsia="方正黑体_GBK" w:hAnsi="黑体" w:cs="宋体" w:hint="eastAsia"/>
                <w:color w:val="000000"/>
                <w:sz w:val="24"/>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ascii="方正黑体_GBK" w:eastAsia="方正黑体_GBK" w:hAnsi="黑体" w:cs="宋体" w:hint="eastAsia"/>
                <w:color w:val="000000"/>
                <w:sz w:val="24"/>
              </w:rPr>
            </w:pPr>
            <w:r>
              <w:rPr>
                <w:rFonts w:ascii="方正黑体_GBK" w:eastAsia="方正黑体_GBK" w:hAnsi="黑体" w:cs="宋体" w:hint="eastAsia"/>
                <w:color w:val="000000"/>
                <w:sz w:val="24"/>
              </w:rPr>
              <w:t>全社会</w:t>
            </w:r>
          </w:p>
        </w:tc>
        <w:tc>
          <w:tcPr>
            <w:tcW w:w="7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ascii="方正黑体_GBK" w:eastAsia="方正黑体_GBK" w:hAnsi="黑体" w:cs="宋体" w:hint="eastAsia"/>
                <w:color w:val="000000"/>
                <w:sz w:val="24"/>
              </w:rPr>
            </w:pPr>
            <w:r>
              <w:rPr>
                <w:rFonts w:ascii="方正黑体_GBK" w:eastAsia="方正黑体_GBK" w:hAnsi="黑体" w:cs="宋体" w:hint="eastAsia"/>
                <w:color w:val="000000"/>
                <w:sz w:val="24"/>
              </w:rPr>
              <w:t>特定群众</w:t>
            </w:r>
          </w:p>
        </w:tc>
        <w:tc>
          <w:tcPr>
            <w:tcW w:w="72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ascii="方正黑体_GBK" w:eastAsia="方正黑体_GBK" w:hAnsi="黑体" w:cs="宋体" w:hint="eastAsia"/>
                <w:color w:val="000000"/>
                <w:sz w:val="24"/>
              </w:rPr>
            </w:pPr>
            <w:r>
              <w:rPr>
                <w:rFonts w:ascii="方正黑体_GBK" w:eastAsia="方正黑体_GBK" w:hAnsi="黑体" w:cs="宋体" w:hint="eastAsia"/>
                <w:color w:val="000000"/>
                <w:sz w:val="24"/>
              </w:rPr>
              <w:t>主动</w:t>
            </w:r>
          </w:p>
        </w:tc>
        <w:tc>
          <w:tcPr>
            <w:tcW w:w="50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ascii="方正黑体_GBK" w:eastAsia="方正黑体_GBK" w:hAnsi="黑体" w:cs="宋体" w:hint="eastAsia"/>
                <w:color w:val="000000"/>
                <w:sz w:val="24"/>
              </w:rPr>
            </w:pPr>
            <w:r>
              <w:rPr>
                <w:rFonts w:ascii="方正黑体_GBK" w:eastAsia="方正黑体_GBK" w:hAnsi="黑体" w:cs="宋体" w:hint="eastAsia"/>
                <w:color w:val="000000"/>
                <w:sz w:val="24"/>
              </w:rPr>
              <w:t>依申请公开</w:t>
            </w:r>
          </w:p>
        </w:tc>
        <w:tc>
          <w:tcPr>
            <w:tcW w:w="70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ascii="方正黑体_GBK" w:eastAsia="方正黑体_GBK" w:hAnsi="黑体" w:cs="宋体" w:hint="eastAsia"/>
                <w:color w:val="000000"/>
                <w:sz w:val="24"/>
              </w:rPr>
            </w:pPr>
            <w:proofErr w:type="gramStart"/>
            <w:r>
              <w:rPr>
                <w:rFonts w:ascii="方正黑体_GBK" w:eastAsia="方正黑体_GBK" w:hAnsi="黑体" w:cs="宋体" w:hint="eastAsia"/>
                <w:color w:val="000000"/>
                <w:sz w:val="24"/>
              </w:rPr>
              <w:t>城区级</w:t>
            </w:r>
            <w:proofErr w:type="gramEnd"/>
          </w:p>
        </w:tc>
        <w:tc>
          <w:tcPr>
            <w:tcW w:w="63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ascii="方正黑体_GBK" w:eastAsia="方正黑体_GBK" w:hAnsi="黑体" w:cs="宋体" w:hint="eastAsia"/>
                <w:color w:val="000000"/>
                <w:sz w:val="24"/>
              </w:rPr>
            </w:pPr>
            <w:r>
              <w:rPr>
                <w:rFonts w:ascii="方正黑体_GBK" w:eastAsia="方正黑体_GBK" w:hAnsi="黑体" w:cs="宋体" w:hint="eastAsia"/>
                <w:color w:val="000000"/>
                <w:sz w:val="24"/>
              </w:rPr>
              <w:t>村级</w:t>
            </w:r>
          </w:p>
        </w:tc>
      </w:tr>
      <w:tr w:rsidR="00575CDF" w:rsidTr="00575CDF">
        <w:trPr>
          <w:trHeight w:val="2305"/>
        </w:trPr>
        <w:tc>
          <w:tcPr>
            <w:tcW w:w="58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jc w:val="center"/>
              <w:rPr>
                <w:rFonts w:eastAsia="方正仿宋_GBK" w:cs="方正仿宋_GBK" w:hint="eastAsia"/>
                <w:color w:val="000000"/>
                <w:sz w:val="21"/>
                <w:szCs w:val="21"/>
              </w:rPr>
            </w:pPr>
            <w:r>
              <w:rPr>
                <w:rFonts w:eastAsia="方正仿宋_GBK" w:cs="方正仿宋_GBK"/>
                <w:color w:val="000000"/>
                <w:szCs w:val="21"/>
              </w:rPr>
              <w:t>1</w:t>
            </w:r>
          </w:p>
        </w:tc>
        <w:tc>
          <w:tcPr>
            <w:tcW w:w="855" w:type="dxa"/>
            <w:tcBorders>
              <w:top w:val="single" w:sz="4" w:space="0" w:color="auto"/>
              <w:left w:val="single" w:sz="4" w:space="0" w:color="auto"/>
              <w:bottom w:val="single" w:sz="4" w:space="0" w:color="auto"/>
              <w:right w:val="single" w:sz="4" w:space="0" w:color="auto"/>
            </w:tcBorders>
            <w:vAlign w:val="center"/>
          </w:tcPr>
          <w:p w:rsidR="00575CDF" w:rsidRDefault="00575CDF">
            <w:pPr>
              <w:snapToGrid w:val="0"/>
              <w:spacing w:line="300" w:lineRule="exact"/>
              <w:jc w:val="center"/>
              <w:rPr>
                <w:rFonts w:eastAsia="方正仿宋_GBK" w:cs="方正仿宋_GBK"/>
                <w:color w:val="000000"/>
                <w:sz w:val="22"/>
                <w:szCs w:val="22"/>
              </w:rPr>
            </w:pPr>
          </w:p>
          <w:p w:rsidR="00575CDF" w:rsidRDefault="00575CDF">
            <w:pPr>
              <w:snapToGrid w:val="0"/>
              <w:spacing w:line="300" w:lineRule="exact"/>
              <w:jc w:val="center"/>
              <w:rPr>
                <w:rFonts w:eastAsia="方正仿宋_GBK" w:cs="方正仿宋_GBK"/>
                <w:color w:val="000000"/>
                <w:sz w:val="22"/>
                <w:szCs w:val="22"/>
              </w:rPr>
            </w:pPr>
            <w:r>
              <w:rPr>
                <w:rFonts w:eastAsia="方正仿宋_GBK" w:cs="方正仿宋_GBK" w:hint="eastAsia"/>
                <w:color w:val="000000"/>
                <w:sz w:val="22"/>
                <w:szCs w:val="22"/>
              </w:rPr>
              <w:t>工程建设项目招标投标信息</w:t>
            </w:r>
          </w:p>
        </w:tc>
        <w:tc>
          <w:tcPr>
            <w:tcW w:w="84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eastAsia="方正仿宋_GBK" w:cs="方正仿宋_GBK"/>
                <w:color w:val="000000"/>
                <w:sz w:val="22"/>
                <w:szCs w:val="22"/>
              </w:rPr>
            </w:pPr>
            <w:r>
              <w:rPr>
                <w:rFonts w:eastAsia="方正仿宋_GBK" w:cs="方正仿宋_GBK" w:hint="eastAsia"/>
                <w:color w:val="000000"/>
                <w:sz w:val="22"/>
                <w:szCs w:val="22"/>
              </w:rPr>
              <w:t>审批核准信息</w:t>
            </w:r>
          </w:p>
        </w:tc>
        <w:tc>
          <w:tcPr>
            <w:tcW w:w="2895" w:type="dxa"/>
            <w:tcBorders>
              <w:top w:val="single" w:sz="4" w:space="0" w:color="auto"/>
              <w:left w:val="single" w:sz="4" w:space="0" w:color="auto"/>
              <w:bottom w:val="single" w:sz="4" w:space="0" w:color="auto"/>
              <w:right w:val="single" w:sz="4" w:space="0" w:color="auto"/>
            </w:tcBorders>
          </w:tcPr>
          <w:p w:rsidR="00575CDF" w:rsidRDefault="00575CDF">
            <w:pPr>
              <w:snapToGrid w:val="0"/>
              <w:spacing w:line="300" w:lineRule="exact"/>
              <w:rPr>
                <w:rFonts w:eastAsia="方正仿宋_GBK" w:cs="方正仿宋_GBK"/>
                <w:color w:val="000000"/>
                <w:sz w:val="22"/>
                <w:szCs w:val="22"/>
              </w:rPr>
            </w:pPr>
          </w:p>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招标内容、招标范围、招标组织形式、招标方式、招标估算金额、招标事项审核或核准部门。</w:t>
            </w:r>
          </w:p>
        </w:tc>
        <w:tc>
          <w:tcPr>
            <w:tcW w:w="189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《招标投标法实施条例》、《政府信息公开条例》、《国务院办公厅关于推进公共资源配置领域政府信息公开的意见》</w:t>
            </w:r>
          </w:p>
        </w:tc>
        <w:tc>
          <w:tcPr>
            <w:tcW w:w="108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信息形成之日起</w:t>
            </w:r>
            <w:r>
              <w:rPr>
                <w:rFonts w:eastAsia="方正仿宋_GBK" w:cs="方正仿宋_GBK"/>
                <w:color w:val="000000"/>
                <w:sz w:val="22"/>
                <w:szCs w:val="22"/>
              </w:rPr>
              <w:t>20</w:t>
            </w:r>
            <w:r>
              <w:rPr>
                <w:rFonts w:eastAsia="方正仿宋_GBK" w:cs="方正仿宋_GBK" w:hint="eastAsia"/>
                <w:color w:val="000000"/>
                <w:sz w:val="22"/>
                <w:szCs w:val="22"/>
              </w:rPr>
              <w:t>个工作日内</w:t>
            </w:r>
          </w:p>
        </w:tc>
        <w:tc>
          <w:tcPr>
            <w:tcW w:w="9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负责管理的部门分别公开</w:t>
            </w:r>
          </w:p>
        </w:tc>
        <w:tc>
          <w:tcPr>
            <w:tcW w:w="175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1"/>
                <w:szCs w:val="21"/>
              </w:rPr>
            </w:pPr>
            <w:r>
              <w:rPr>
                <w:rFonts w:ascii="宋体" w:hAnsi="宋体" w:cs="宋体" w:hint="eastAsia"/>
                <w:color w:val="000000"/>
                <w:szCs w:val="21"/>
              </w:rPr>
              <w:t>■</w:t>
            </w:r>
            <w:r>
              <w:rPr>
                <w:rFonts w:eastAsia="方正仿宋_GBK" w:cs="方正仿宋_GBK" w:hint="eastAsia"/>
                <w:color w:val="000000"/>
                <w:szCs w:val="21"/>
              </w:rPr>
              <w:t>政府网站</w:t>
            </w:r>
            <w:r>
              <w:rPr>
                <w:rFonts w:eastAsia="方正仿宋_GBK" w:cs="方正仿宋_GBK"/>
                <w:color w:val="000000"/>
                <w:szCs w:val="21"/>
              </w:rPr>
              <w:t xml:space="preserve"> </w:t>
            </w:r>
          </w:p>
          <w:p w:rsidR="00575CDF" w:rsidRDefault="00575CDF">
            <w:pPr>
              <w:snapToGrid w:val="0"/>
              <w:spacing w:line="300" w:lineRule="exact"/>
              <w:rPr>
                <w:rFonts w:eastAsia="方正仿宋_GBK" w:cs="方正仿宋_GBK"/>
                <w:color w:val="000000"/>
                <w:szCs w:val="21"/>
              </w:rPr>
            </w:pPr>
            <w:r>
              <w:rPr>
                <w:rFonts w:ascii="宋体" w:hAnsi="宋体" w:cs="宋体" w:hint="eastAsia"/>
                <w:color w:val="000000"/>
                <w:szCs w:val="21"/>
              </w:rPr>
              <w:t>■</w:t>
            </w:r>
            <w:r>
              <w:rPr>
                <w:rFonts w:eastAsia="方正仿宋_GBK" w:cs="方正仿宋_GBK" w:hint="eastAsia"/>
                <w:color w:val="000000"/>
                <w:szCs w:val="21"/>
              </w:rPr>
              <w:t>管理部门网站</w:t>
            </w:r>
          </w:p>
        </w:tc>
        <w:tc>
          <w:tcPr>
            <w:tcW w:w="70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c>
          <w:tcPr>
            <w:tcW w:w="50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r>
      <w:tr w:rsidR="00575CDF" w:rsidTr="00575CDF">
        <w:trPr>
          <w:trHeight w:val="4815"/>
        </w:trPr>
        <w:tc>
          <w:tcPr>
            <w:tcW w:w="58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jc w:val="center"/>
              <w:rPr>
                <w:rFonts w:eastAsia="方正仿宋_GBK" w:cs="方正仿宋_GBK"/>
                <w:color w:val="000000"/>
                <w:szCs w:val="21"/>
              </w:rPr>
            </w:pPr>
            <w:r>
              <w:rPr>
                <w:rFonts w:eastAsia="方正仿宋_GBK" w:cs="方正仿宋_GBK"/>
                <w:color w:val="000000"/>
                <w:szCs w:val="21"/>
              </w:rPr>
              <w:lastRenderedPageBreak/>
              <w:t>2</w:t>
            </w:r>
          </w:p>
        </w:tc>
        <w:tc>
          <w:tcPr>
            <w:tcW w:w="855" w:type="dxa"/>
            <w:tcBorders>
              <w:top w:val="single" w:sz="4" w:space="0" w:color="auto"/>
              <w:left w:val="single" w:sz="4" w:space="0" w:color="auto"/>
              <w:bottom w:val="single" w:sz="4" w:space="0" w:color="auto"/>
              <w:right w:val="single" w:sz="4" w:space="0" w:color="auto"/>
            </w:tcBorders>
            <w:vAlign w:val="center"/>
          </w:tcPr>
          <w:p w:rsidR="00575CDF" w:rsidRDefault="00575CDF">
            <w:pPr>
              <w:snapToGrid w:val="0"/>
              <w:spacing w:line="300" w:lineRule="exact"/>
              <w:jc w:val="center"/>
              <w:rPr>
                <w:rFonts w:eastAsia="方正仿宋_GBK" w:cs="方正仿宋_GBK"/>
                <w:color w:val="000000"/>
                <w:sz w:val="22"/>
                <w:szCs w:val="22"/>
              </w:rPr>
            </w:pPr>
          </w:p>
          <w:p w:rsidR="00575CDF" w:rsidRDefault="00575CDF">
            <w:pPr>
              <w:snapToGrid w:val="0"/>
              <w:spacing w:line="300" w:lineRule="exact"/>
              <w:jc w:val="center"/>
              <w:rPr>
                <w:rFonts w:eastAsia="方正仿宋_GBK" w:cs="方正仿宋_GBK"/>
                <w:color w:val="000000"/>
                <w:sz w:val="22"/>
                <w:szCs w:val="22"/>
              </w:rPr>
            </w:pPr>
            <w:r>
              <w:rPr>
                <w:rFonts w:eastAsia="方正仿宋_GBK" w:cs="方正仿宋_GBK" w:hint="eastAsia"/>
                <w:color w:val="000000"/>
                <w:sz w:val="22"/>
                <w:szCs w:val="22"/>
              </w:rPr>
              <w:t>工程建设项目招标投标信息</w:t>
            </w:r>
          </w:p>
        </w:tc>
        <w:tc>
          <w:tcPr>
            <w:tcW w:w="840" w:type="dxa"/>
            <w:tcBorders>
              <w:top w:val="single" w:sz="4" w:space="0" w:color="auto"/>
              <w:left w:val="single" w:sz="4" w:space="0" w:color="auto"/>
              <w:bottom w:val="single" w:sz="4" w:space="0" w:color="auto"/>
              <w:right w:val="single" w:sz="4" w:space="0" w:color="auto"/>
            </w:tcBorders>
            <w:vAlign w:val="center"/>
          </w:tcPr>
          <w:p w:rsidR="00575CDF" w:rsidRDefault="00575CDF">
            <w:pPr>
              <w:snapToGrid w:val="0"/>
              <w:spacing w:line="300" w:lineRule="exact"/>
              <w:jc w:val="center"/>
              <w:rPr>
                <w:rFonts w:eastAsia="方正仿宋_GBK" w:cs="方正仿宋_GBK"/>
                <w:color w:val="000000"/>
                <w:sz w:val="22"/>
                <w:szCs w:val="22"/>
              </w:rPr>
            </w:pPr>
          </w:p>
          <w:p w:rsidR="00575CDF" w:rsidRDefault="00575CDF">
            <w:pPr>
              <w:snapToGrid w:val="0"/>
              <w:spacing w:line="300" w:lineRule="exact"/>
              <w:jc w:val="center"/>
              <w:rPr>
                <w:rFonts w:eastAsia="方正仿宋_GBK" w:cs="方正仿宋_GBK"/>
                <w:color w:val="000000"/>
                <w:sz w:val="22"/>
                <w:szCs w:val="22"/>
              </w:rPr>
            </w:pPr>
            <w:r>
              <w:rPr>
                <w:rFonts w:eastAsia="方正仿宋_GBK" w:cs="方正仿宋_GBK" w:hint="eastAsia"/>
                <w:color w:val="000000"/>
                <w:sz w:val="22"/>
                <w:szCs w:val="22"/>
              </w:rPr>
              <w:t>资格预审公告</w:t>
            </w:r>
          </w:p>
        </w:tc>
        <w:tc>
          <w:tcPr>
            <w:tcW w:w="28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189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《招标投标法》、《招标投标法实施条例》、《国务院办公厅关于推进公共资源配置领域政府信息公开的意见》、《招标公告和公示信息发布管理办法》</w:t>
            </w:r>
          </w:p>
        </w:tc>
        <w:tc>
          <w:tcPr>
            <w:tcW w:w="108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及时公开</w:t>
            </w:r>
          </w:p>
        </w:tc>
        <w:tc>
          <w:tcPr>
            <w:tcW w:w="9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招标人或者其委托的招标代理机构</w:t>
            </w:r>
          </w:p>
        </w:tc>
        <w:tc>
          <w:tcPr>
            <w:tcW w:w="175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1"/>
                <w:szCs w:val="21"/>
              </w:rPr>
            </w:pPr>
            <w:r>
              <w:rPr>
                <w:rFonts w:ascii="宋体" w:hAnsi="宋体" w:cs="宋体" w:hint="eastAsia"/>
                <w:color w:val="000000"/>
                <w:szCs w:val="21"/>
              </w:rPr>
              <w:t>■</w:t>
            </w:r>
            <w:r>
              <w:rPr>
                <w:rFonts w:eastAsia="方正仿宋_GBK" w:cs="方正仿宋_GBK" w:hint="eastAsia"/>
                <w:color w:val="000000"/>
                <w:szCs w:val="21"/>
              </w:rPr>
              <w:t>招标投标公共服务平台</w:t>
            </w:r>
          </w:p>
          <w:p w:rsidR="00575CDF" w:rsidRDefault="00575CDF">
            <w:pPr>
              <w:snapToGrid w:val="0"/>
              <w:spacing w:line="300" w:lineRule="exact"/>
              <w:rPr>
                <w:rFonts w:eastAsia="方正仿宋_GBK" w:cs="方正仿宋_GBK"/>
                <w:color w:val="000000"/>
                <w:szCs w:val="21"/>
              </w:rPr>
            </w:pPr>
            <w:r>
              <w:rPr>
                <w:rFonts w:ascii="宋体" w:hAnsi="宋体" w:cs="宋体" w:hint="eastAsia"/>
                <w:color w:val="000000"/>
                <w:szCs w:val="21"/>
              </w:rPr>
              <w:t>■</w:t>
            </w:r>
            <w:r>
              <w:rPr>
                <w:rFonts w:eastAsia="方正仿宋_GBK" w:cs="方正仿宋_GBK" w:hint="eastAsia"/>
                <w:color w:val="000000"/>
                <w:szCs w:val="21"/>
              </w:rPr>
              <w:t>南宁市公共资源交易平台</w:t>
            </w:r>
          </w:p>
          <w:p w:rsidR="00575CDF" w:rsidRDefault="00575CDF">
            <w:pPr>
              <w:snapToGrid w:val="0"/>
              <w:spacing w:line="300" w:lineRule="exact"/>
              <w:rPr>
                <w:rFonts w:eastAsia="方正仿宋_GBK" w:cs="方正仿宋_GBK"/>
                <w:color w:val="000000"/>
                <w:szCs w:val="21"/>
              </w:rPr>
            </w:pPr>
            <w:r>
              <w:rPr>
                <w:rFonts w:ascii="宋体" w:hAnsi="宋体" w:cs="宋体" w:hint="eastAsia"/>
                <w:color w:val="000000"/>
                <w:szCs w:val="21"/>
              </w:rPr>
              <w:t>■</w:t>
            </w:r>
            <w:r>
              <w:rPr>
                <w:rFonts w:eastAsia="方正仿宋_GBK" w:cs="方正仿宋_GBK" w:hint="eastAsia"/>
                <w:color w:val="000000"/>
                <w:szCs w:val="21"/>
              </w:rPr>
              <w:t>电子招标投标交易平台</w:t>
            </w:r>
          </w:p>
        </w:tc>
        <w:tc>
          <w:tcPr>
            <w:tcW w:w="70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c>
          <w:tcPr>
            <w:tcW w:w="50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r>
      <w:tr w:rsidR="00575CDF" w:rsidTr="00575CDF">
        <w:trPr>
          <w:trHeight w:val="3865"/>
        </w:trPr>
        <w:tc>
          <w:tcPr>
            <w:tcW w:w="585"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jc w:val="center"/>
              <w:rPr>
                <w:rFonts w:eastAsia="方正仿宋_GBK" w:cs="方正仿宋_GBK"/>
                <w:color w:val="000000"/>
                <w:szCs w:val="21"/>
              </w:rPr>
            </w:pPr>
          </w:p>
          <w:p w:rsidR="00575CDF" w:rsidRDefault="00575CDF">
            <w:pPr>
              <w:widowControl/>
              <w:spacing w:before="450" w:after="450" w:line="300" w:lineRule="exact"/>
              <w:jc w:val="center"/>
              <w:rPr>
                <w:rFonts w:eastAsia="方正仿宋_GBK" w:cs="方正仿宋_GBK"/>
                <w:color w:val="000000"/>
                <w:szCs w:val="21"/>
              </w:rPr>
            </w:pPr>
          </w:p>
          <w:p w:rsidR="00575CDF" w:rsidRDefault="00575CDF">
            <w:pPr>
              <w:widowControl/>
              <w:spacing w:before="450" w:after="450" w:line="300" w:lineRule="exact"/>
              <w:jc w:val="center"/>
              <w:rPr>
                <w:rFonts w:eastAsia="方正仿宋_GBK" w:cs="方正仿宋_GBK"/>
                <w:color w:val="000000"/>
                <w:szCs w:val="21"/>
              </w:rPr>
            </w:pPr>
          </w:p>
          <w:p w:rsidR="00575CDF" w:rsidRDefault="00575CDF">
            <w:pPr>
              <w:widowControl/>
              <w:spacing w:before="450" w:after="450" w:line="300" w:lineRule="exact"/>
              <w:jc w:val="center"/>
              <w:rPr>
                <w:rFonts w:eastAsia="方正仿宋_GBK" w:cs="方正仿宋_GBK"/>
                <w:color w:val="000000"/>
                <w:szCs w:val="21"/>
              </w:rPr>
            </w:pPr>
            <w:r>
              <w:rPr>
                <w:rFonts w:eastAsia="方正仿宋_GBK" w:cs="方正仿宋_GBK"/>
                <w:color w:val="000000"/>
                <w:szCs w:val="21"/>
              </w:rPr>
              <w:t>3</w:t>
            </w:r>
          </w:p>
        </w:tc>
        <w:tc>
          <w:tcPr>
            <w:tcW w:w="855" w:type="dxa"/>
            <w:tcBorders>
              <w:top w:val="single" w:sz="4" w:space="0" w:color="auto"/>
              <w:left w:val="single" w:sz="4" w:space="0" w:color="auto"/>
              <w:bottom w:val="single" w:sz="4" w:space="0" w:color="auto"/>
              <w:right w:val="single" w:sz="4" w:space="0" w:color="auto"/>
            </w:tcBorders>
          </w:tcPr>
          <w:p w:rsidR="00575CDF" w:rsidRDefault="00575CDF">
            <w:pPr>
              <w:snapToGrid w:val="0"/>
              <w:spacing w:line="300" w:lineRule="exact"/>
              <w:jc w:val="center"/>
              <w:rPr>
                <w:rFonts w:eastAsia="方正仿宋_GBK" w:cs="方正仿宋_GBK"/>
                <w:color w:val="000000"/>
                <w:sz w:val="22"/>
                <w:szCs w:val="22"/>
              </w:rPr>
            </w:pPr>
          </w:p>
          <w:p w:rsidR="00575CDF" w:rsidRDefault="00575CDF">
            <w:pPr>
              <w:snapToGrid w:val="0"/>
              <w:spacing w:line="300" w:lineRule="exact"/>
              <w:jc w:val="center"/>
              <w:rPr>
                <w:rFonts w:eastAsia="方正仿宋_GBK" w:cs="方正仿宋_GBK"/>
                <w:color w:val="000000"/>
                <w:sz w:val="22"/>
                <w:szCs w:val="22"/>
              </w:rPr>
            </w:pPr>
          </w:p>
          <w:p w:rsidR="00575CDF" w:rsidRDefault="00575CDF">
            <w:pPr>
              <w:snapToGrid w:val="0"/>
              <w:spacing w:line="300" w:lineRule="exact"/>
              <w:jc w:val="center"/>
              <w:rPr>
                <w:rFonts w:eastAsia="方正仿宋_GBK" w:cs="方正仿宋_GBK"/>
                <w:color w:val="000000"/>
                <w:sz w:val="22"/>
                <w:szCs w:val="22"/>
              </w:rPr>
            </w:pPr>
          </w:p>
          <w:p w:rsidR="00575CDF" w:rsidRDefault="00575CDF">
            <w:pPr>
              <w:snapToGrid w:val="0"/>
              <w:spacing w:line="300" w:lineRule="exact"/>
              <w:jc w:val="center"/>
              <w:rPr>
                <w:rFonts w:eastAsia="方正仿宋_GBK" w:cs="方正仿宋_GBK"/>
                <w:color w:val="000000"/>
                <w:sz w:val="22"/>
                <w:szCs w:val="22"/>
              </w:rPr>
            </w:pPr>
          </w:p>
          <w:p w:rsidR="00575CDF" w:rsidRDefault="00575CDF">
            <w:pPr>
              <w:snapToGrid w:val="0"/>
              <w:spacing w:line="300" w:lineRule="exact"/>
              <w:jc w:val="center"/>
              <w:rPr>
                <w:rFonts w:eastAsia="方正仿宋_GBK" w:cs="方正仿宋_GBK"/>
                <w:color w:val="000000"/>
                <w:sz w:val="22"/>
                <w:szCs w:val="22"/>
              </w:rPr>
            </w:pPr>
          </w:p>
          <w:p w:rsidR="00575CDF" w:rsidRDefault="00575CDF">
            <w:pPr>
              <w:snapToGrid w:val="0"/>
              <w:spacing w:line="300" w:lineRule="exact"/>
              <w:jc w:val="center"/>
              <w:rPr>
                <w:rFonts w:eastAsia="方正仿宋_GBK" w:cs="方正仿宋_GBK"/>
                <w:color w:val="000000"/>
                <w:sz w:val="22"/>
                <w:szCs w:val="22"/>
              </w:rPr>
            </w:pPr>
            <w:r>
              <w:rPr>
                <w:rFonts w:eastAsia="方正仿宋_GBK" w:cs="方正仿宋_GBK" w:hint="eastAsia"/>
                <w:color w:val="000000"/>
                <w:sz w:val="22"/>
                <w:szCs w:val="22"/>
              </w:rPr>
              <w:t>工程建设项目招标投标信息</w:t>
            </w:r>
          </w:p>
        </w:tc>
        <w:tc>
          <w:tcPr>
            <w:tcW w:w="840" w:type="dxa"/>
            <w:tcBorders>
              <w:top w:val="single" w:sz="4" w:space="0" w:color="auto"/>
              <w:left w:val="single" w:sz="4" w:space="0" w:color="auto"/>
              <w:bottom w:val="single" w:sz="4" w:space="0" w:color="auto"/>
              <w:right w:val="single" w:sz="4" w:space="0" w:color="auto"/>
            </w:tcBorders>
            <w:vAlign w:val="center"/>
          </w:tcPr>
          <w:p w:rsidR="00575CDF" w:rsidRDefault="00575CDF">
            <w:pPr>
              <w:snapToGrid w:val="0"/>
              <w:spacing w:line="300" w:lineRule="exact"/>
              <w:jc w:val="center"/>
              <w:rPr>
                <w:rFonts w:eastAsia="方正仿宋_GBK" w:cs="方正仿宋_GBK"/>
                <w:color w:val="000000"/>
                <w:sz w:val="22"/>
                <w:szCs w:val="22"/>
              </w:rPr>
            </w:pPr>
          </w:p>
          <w:p w:rsidR="00575CDF" w:rsidRDefault="00575CDF">
            <w:pPr>
              <w:snapToGrid w:val="0"/>
              <w:spacing w:line="300" w:lineRule="exact"/>
              <w:jc w:val="center"/>
              <w:rPr>
                <w:rFonts w:eastAsia="方正仿宋_GBK" w:cs="方正仿宋_GBK"/>
                <w:color w:val="000000"/>
                <w:sz w:val="22"/>
                <w:szCs w:val="22"/>
              </w:rPr>
            </w:pPr>
          </w:p>
          <w:p w:rsidR="00575CDF" w:rsidRDefault="00575CDF">
            <w:pPr>
              <w:snapToGrid w:val="0"/>
              <w:spacing w:line="300" w:lineRule="exact"/>
              <w:jc w:val="center"/>
              <w:rPr>
                <w:rFonts w:eastAsia="方正仿宋_GBK" w:cs="方正仿宋_GBK"/>
                <w:color w:val="000000"/>
                <w:sz w:val="22"/>
                <w:szCs w:val="22"/>
              </w:rPr>
            </w:pPr>
            <w:r>
              <w:rPr>
                <w:rFonts w:eastAsia="方正仿宋_GBK" w:cs="方正仿宋_GBK" w:hint="eastAsia"/>
                <w:color w:val="000000"/>
                <w:sz w:val="22"/>
                <w:szCs w:val="22"/>
              </w:rPr>
              <w:t>招标公告</w:t>
            </w:r>
          </w:p>
        </w:tc>
        <w:tc>
          <w:tcPr>
            <w:tcW w:w="28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89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color w:val="000000"/>
                <w:sz w:val="22"/>
                <w:szCs w:val="22"/>
              </w:rPr>
              <w:tab/>
            </w:r>
            <w:r>
              <w:rPr>
                <w:rFonts w:eastAsia="方正仿宋_GBK" w:cs="方正仿宋_GBK" w:hint="eastAsia"/>
                <w:color w:val="000000"/>
                <w:sz w:val="22"/>
                <w:szCs w:val="22"/>
              </w:rPr>
              <w:t>《招标投标法》、《招标投标法实施条例》、《国务院办公厅关于推进公共资源配置领域政府信息公开的意见》、《招标公告和公示信息发布管理办法》、《电子招标投标办法》</w:t>
            </w:r>
          </w:p>
        </w:tc>
        <w:tc>
          <w:tcPr>
            <w:tcW w:w="108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及时公开</w:t>
            </w:r>
          </w:p>
        </w:tc>
        <w:tc>
          <w:tcPr>
            <w:tcW w:w="9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招标人或者其委托的招标代理机构</w:t>
            </w:r>
          </w:p>
        </w:tc>
        <w:tc>
          <w:tcPr>
            <w:tcW w:w="175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1"/>
                <w:szCs w:val="21"/>
              </w:rPr>
            </w:pPr>
            <w:r>
              <w:rPr>
                <w:rFonts w:ascii="宋体" w:hAnsi="宋体" w:cs="宋体" w:hint="eastAsia"/>
                <w:color w:val="000000"/>
                <w:szCs w:val="21"/>
              </w:rPr>
              <w:t>■</w:t>
            </w:r>
            <w:r>
              <w:rPr>
                <w:rFonts w:eastAsia="方正仿宋_GBK" w:cs="方正仿宋_GBK" w:hint="eastAsia"/>
                <w:color w:val="000000"/>
                <w:szCs w:val="21"/>
              </w:rPr>
              <w:t>招标投标公共服务平台</w:t>
            </w:r>
          </w:p>
          <w:p w:rsidR="00575CDF" w:rsidRDefault="00575CDF">
            <w:pPr>
              <w:snapToGrid w:val="0"/>
              <w:spacing w:line="300" w:lineRule="exact"/>
              <w:rPr>
                <w:rFonts w:ascii="宋体" w:hAnsi="宋体" w:cs="宋体"/>
                <w:color w:val="000000"/>
                <w:szCs w:val="21"/>
              </w:rPr>
            </w:pPr>
            <w:r>
              <w:rPr>
                <w:rFonts w:ascii="宋体" w:hAnsi="宋体" w:cs="宋体" w:hint="eastAsia"/>
                <w:color w:val="000000"/>
                <w:szCs w:val="21"/>
              </w:rPr>
              <w:t>■</w:t>
            </w:r>
            <w:r>
              <w:rPr>
                <w:rFonts w:eastAsia="方正仿宋_GBK" w:cs="方正仿宋_GBK" w:hint="eastAsia"/>
                <w:color w:val="000000"/>
                <w:szCs w:val="21"/>
              </w:rPr>
              <w:t>公共资源交易平台</w:t>
            </w:r>
          </w:p>
          <w:p w:rsidR="00575CDF" w:rsidRDefault="00575CDF">
            <w:pPr>
              <w:snapToGrid w:val="0"/>
              <w:spacing w:line="300" w:lineRule="exact"/>
              <w:rPr>
                <w:rFonts w:eastAsia="方正仿宋_GBK" w:cs="方正仿宋_GBK" w:hint="eastAsia"/>
                <w:color w:val="000000"/>
                <w:szCs w:val="21"/>
              </w:rPr>
            </w:pPr>
            <w:r>
              <w:rPr>
                <w:rFonts w:ascii="宋体" w:hAnsi="宋体" w:cs="宋体" w:hint="eastAsia"/>
                <w:color w:val="000000"/>
                <w:szCs w:val="21"/>
              </w:rPr>
              <w:t>■</w:t>
            </w:r>
            <w:r>
              <w:rPr>
                <w:rFonts w:eastAsia="方正仿宋_GBK" w:cs="方正仿宋_GBK" w:hint="eastAsia"/>
                <w:color w:val="000000"/>
                <w:szCs w:val="21"/>
              </w:rPr>
              <w:t>电子招标投标交易平台</w:t>
            </w:r>
          </w:p>
        </w:tc>
        <w:tc>
          <w:tcPr>
            <w:tcW w:w="705" w:type="dxa"/>
            <w:tcBorders>
              <w:top w:val="single" w:sz="4" w:space="0" w:color="auto"/>
              <w:left w:val="single" w:sz="4" w:space="0" w:color="auto"/>
              <w:bottom w:val="single" w:sz="4" w:space="0" w:color="auto"/>
              <w:right w:val="single" w:sz="4" w:space="0" w:color="auto"/>
            </w:tcBorders>
          </w:tcPr>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c>
          <w:tcPr>
            <w:tcW w:w="50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r>
      <w:tr w:rsidR="00575CDF" w:rsidTr="00575CDF">
        <w:trPr>
          <w:trHeight w:val="5410"/>
        </w:trPr>
        <w:tc>
          <w:tcPr>
            <w:tcW w:w="58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jc w:val="center"/>
              <w:rPr>
                <w:rFonts w:eastAsia="方正仿宋_GBK" w:cs="方正仿宋_GBK"/>
                <w:color w:val="000000"/>
                <w:szCs w:val="21"/>
              </w:rPr>
            </w:pPr>
            <w:r>
              <w:rPr>
                <w:rFonts w:eastAsia="方正仿宋_GBK" w:cs="方正仿宋_GBK"/>
                <w:color w:val="000000"/>
                <w:szCs w:val="21"/>
              </w:rPr>
              <w:lastRenderedPageBreak/>
              <w:t>4</w:t>
            </w:r>
          </w:p>
        </w:tc>
        <w:tc>
          <w:tcPr>
            <w:tcW w:w="855" w:type="dxa"/>
            <w:tcBorders>
              <w:top w:val="single" w:sz="4" w:space="0" w:color="auto"/>
              <w:left w:val="single" w:sz="4" w:space="0" w:color="auto"/>
              <w:bottom w:val="single" w:sz="4" w:space="0" w:color="auto"/>
              <w:right w:val="single" w:sz="4" w:space="0" w:color="auto"/>
            </w:tcBorders>
          </w:tcPr>
          <w:p w:rsidR="00575CDF" w:rsidRDefault="00575CDF">
            <w:pPr>
              <w:snapToGrid w:val="0"/>
              <w:spacing w:line="300" w:lineRule="exact"/>
              <w:jc w:val="center"/>
              <w:rPr>
                <w:rFonts w:eastAsia="方正仿宋_GBK" w:cs="方正仿宋_GBK"/>
                <w:color w:val="000000"/>
                <w:sz w:val="22"/>
                <w:szCs w:val="22"/>
              </w:rPr>
            </w:pPr>
          </w:p>
          <w:p w:rsidR="00575CDF" w:rsidRDefault="00575CDF">
            <w:pPr>
              <w:snapToGrid w:val="0"/>
              <w:spacing w:line="300" w:lineRule="exact"/>
              <w:jc w:val="center"/>
              <w:rPr>
                <w:rFonts w:eastAsia="方正仿宋_GBK" w:cs="方正仿宋_GBK"/>
                <w:color w:val="000000"/>
                <w:sz w:val="22"/>
                <w:szCs w:val="22"/>
              </w:rPr>
            </w:pPr>
          </w:p>
          <w:p w:rsidR="00575CDF" w:rsidRDefault="00575CDF">
            <w:pPr>
              <w:snapToGrid w:val="0"/>
              <w:spacing w:line="300" w:lineRule="exact"/>
              <w:jc w:val="center"/>
              <w:rPr>
                <w:rFonts w:eastAsia="方正仿宋_GBK" w:cs="方正仿宋_GBK"/>
                <w:color w:val="000000"/>
                <w:sz w:val="22"/>
                <w:szCs w:val="22"/>
              </w:rPr>
            </w:pPr>
          </w:p>
          <w:p w:rsidR="00575CDF" w:rsidRDefault="00575CDF">
            <w:pPr>
              <w:snapToGrid w:val="0"/>
              <w:spacing w:line="300" w:lineRule="exact"/>
              <w:jc w:val="center"/>
              <w:rPr>
                <w:rFonts w:eastAsia="方正仿宋_GBK" w:cs="方正仿宋_GBK"/>
                <w:color w:val="000000"/>
                <w:sz w:val="22"/>
                <w:szCs w:val="22"/>
              </w:rPr>
            </w:pPr>
          </w:p>
          <w:p w:rsidR="00575CDF" w:rsidRDefault="00575CDF">
            <w:pPr>
              <w:snapToGrid w:val="0"/>
              <w:spacing w:line="300" w:lineRule="exact"/>
              <w:jc w:val="center"/>
              <w:rPr>
                <w:rFonts w:eastAsia="方正仿宋_GBK" w:cs="方正仿宋_GBK"/>
                <w:color w:val="000000"/>
                <w:sz w:val="22"/>
                <w:szCs w:val="22"/>
              </w:rPr>
            </w:pPr>
          </w:p>
          <w:p w:rsidR="00575CDF" w:rsidRDefault="00575CDF">
            <w:pPr>
              <w:snapToGrid w:val="0"/>
              <w:spacing w:line="300" w:lineRule="exact"/>
              <w:jc w:val="center"/>
              <w:rPr>
                <w:rFonts w:eastAsia="方正仿宋_GBK" w:cs="方正仿宋_GBK"/>
                <w:color w:val="000000"/>
                <w:sz w:val="22"/>
                <w:szCs w:val="22"/>
              </w:rPr>
            </w:pPr>
          </w:p>
          <w:p w:rsidR="00575CDF" w:rsidRDefault="00575CDF">
            <w:pPr>
              <w:snapToGrid w:val="0"/>
              <w:spacing w:line="300" w:lineRule="exact"/>
              <w:jc w:val="center"/>
              <w:rPr>
                <w:rFonts w:eastAsia="方正仿宋_GBK" w:cs="方正仿宋_GBK"/>
                <w:color w:val="000000"/>
                <w:sz w:val="22"/>
                <w:szCs w:val="22"/>
              </w:rPr>
            </w:pPr>
            <w:r>
              <w:rPr>
                <w:rFonts w:eastAsia="方正仿宋_GBK" w:cs="方正仿宋_GBK" w:hint="eastAsia"/>
                <w:color w:val="000000"/>
                <w:sz w:val="22"/>
                <w:szCs w:val="22"/>
              </w:rPr>
              <w:t>工程建设项目招标投标信息</w:t>
            </w:r>
          </w:p>
        </w:tc>
        <w:tc>
          <w:tcPr>
            <w:tcW w:w="84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eastAsia="方正仿宋_GBK" w:cs="方正仿宋_GBK"/>
                <w:color w:val="000000"/>
                <w:sz w:val="22"/>
                <w:szCs w:val="22"/>
              </w:rPr>
            </w:pPr>
            <w:r>
              <w:rPr>
                <w:rFonts w:eastAsia="方正仿宋_GBK" w:cs="方正仿宋_GBK" w:hint="eastAsia"/>
                <w:color w:val="000000"/>
                <w:sz w:val="22"/>
                <w:szCs w:val="22"/>
              </w:rPr>
              <w:t>中标候选人公示</w:t>
            </w:r>
          </w:p>
        </w:tc>
        <w:tc>
          <w:tcPr>
            <w:tcW w:w="28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1890" w:type="dxa"/>
            <w:tcBorders>
              <w:top w:val="single" w:sz="4" w:space="0" w:color="auto"/>
              <w:left w:val="single" w:sz="4" w:space="0" w:color="auto"/>
              <w:bottom w:val="single" w:sz="4" w:space="0" w:color="auto"/>
              <w:right w:val="single" w:sz="4" w:space="0" w:color="auto"/>
            </w:tcBorders>
            <w:vAlign w:val="center"/>
          </w:tcPr>
          <w:p w:rsidR="00575CDF" w:rsidRDefault="00575CDF">
            <w:pPr>
              <w:snapToGrid w:val="0"/>
              <w:spacing w:line="300" w:lineRule="exact"/>
              <w:rPr>
                <w:rFonts w:eastAsia="方正仿宋_GBK" w:cs="方正仿宋_GBK"/>
                <w:color w:val="000000"/>
                <w:sz w:val="22"/>
                <w:szCs w:val="22"/>
              </w:rPr>
            </w:pPr>
          </w:p>
          <w:p w:rsidR="00575CDF" w:rsidRDefault="00575CDF">
            <w:pPr>
              <w:snapToGrid w:val="0"/>
              <w:spacing w:line="300" w:lineRule="exact"/>
              <w:rPr>
                <w:rFonts w:eastAsia="方正仿宋_GBK" w:cs="方正仿宋_GBK"/>
                <w:color w:val="000000"/>
                <w:sz w:val="22"/>
                <w:szCs w:val="22"/>
              </w:rPr>
            </w:pPr>
          </w:p>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《招标投标法》、《招标投标法实施条例》、《国务院办公厅关于推进公共资源配置领域政府信息公开的意见》、《招标公告和公示信息发布管理办法》、《电子招标投标办法》</w:t>
            </w:r>
          </w:p>
        </w:tc>
        <w:tc>
          <w:tcPr>
            <w:tcW w:w="108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依法必须进行招标的项目，招标人应当自收到评标报告之日起</w:t>
            </w:r>
            <w:r>
              <w:rPr>
                <w:rFonts w:eastAsia="方正仿宋_GBK" w:cs="方正仿宋_GBK"/>
                <w:color w:val="000000"/>
                <w:sz w:val="22"/>
                <w:szCs w:val="22"/>
              </w:rPr>
              <w:t>3</w:t>
            </w:r>
            <w:r>
              <w:rPr>
                <w:rFonts w:eastAsia="方正仿宋_GBK" w:cs="方正仿宋_GBK" w:hint="eastAsia"/>
                <w:color w:val="000000"/>
                <w:sz w:val="22"/>
                <w:szCs w:val="22"/>
              </w:rPr>
              <w:t>日内公示中标候选人，公示期不得少于</w:t>
            </w:r>
            <w:r>
              <w:rPr>
                <w:rFonts w:eastAsia="方正仿宋_GBK" w:cs="方正仿宋_GBK"/>
                <w:color w:val="000000"/>
                <w:sz w:val="22"/>
                <w:szCs w:val="22"/>
              </w:rPr>
              <w:t>3</w:t>
            </w:r>
            <w:r>
              <w:rPr>
                <w:rFonts w:eastAsia="方正仿宋_GBK" w:cs="方正仿宋_GBK" w:hint="eastAsia"/>
                <w:color w:val="000000"/>
                <w:sz w:val="22"/>
                <w:szCs w:val="22"/>
              </w:rPr>
              <w:t>日</w:t>
            </w:r>
          </w:p>
        </w:tc>
        <w:tc>
          <w:tcPr>
            <w:tcW w:w="9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招标人或者其委托的招标代理机构</w:t>
            </w:r>
          </w:p>
        </w:tc>
        <w:tc>
          <w:tcPr>
            <w:tcW w:w="175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ascii="宋体" w:hAnsi="宋体" w:cs="宋体"/>
                <w:color w:val="000000"/>
                <w:sz w:val="21"/>
                <w:szCs w:val="21"/>
              </w:rPr>
            </w:pPr>
            <w:r>
              <w:rPr>
                <w:rFonts w:ascii="宋体" w:hAnsi="宋体" w:cs="宋体" w:hint="eastAsia"/>
                <w:color w:val="000000"/>
                <w:szCs w:val="21"/>
              </w:rPr>
              <w:t>■</w:t>
            </w:r>
            <w:r>
              <w:rPr>
                <w:rFonts w:eastAsia="方正仿宋_GBK" w:cs="方正仿宋_GBK" w:hint="eastAsia"/>
                <w:color w:val="000000"/>
                <w:szCs w:val="21"/>
              </w:rPr>
              <w:t>招标投标公共服务平台</w:t>
            </w:r>
          </w:p>
          <w:p w:rsidR="00575CDF" w:rsidRDefault="00575CDF">
            <w:pPr>
              <w:snapToGrid w:val="0"/>
              <w:spacing w:line="300" w:lineRule="exact"/>
              <w:rPr>
                <w:rFonts w:ascii="宋体" w:hAnsi="宋体" w:cs="宋体" w:hint="eastAsia"/>
                <w:color w:val="000000"/>
                <w:szCs w:val="21"/>
              </w:rPr>
            </w:pPr>
            <w:r>
              <w:rPr>
                <w:rFonts w:ascii="宋体" w:hAnsi="宋体" w:cs="宋体" w:hint="eastAsia"/>
                <w:color w:val="000000"/>
                <w:szCs w:val="21"/>
              </w:rPr>
              <w:t>■</w:t>
            </w:r>
            <w:r>
              <w:rPr>
                <w:rFonts w:eastAsia="方正仿宋_GBK" w:cs="方正仿宋_GBK" w:hint="eastAsia"/>
                <w:color w:val="000000"/>
                <w:szCs w:val="21"/>
              </w:rPr>
              <w:t>南宁市公共资源交易平台</w:t>
            </w:r>
          </w:p>
          <w:p w:rsidR="00575CDF" w:rsidRDefault="00575CDF">
            <w:pPr>
              <w:snapToGrid w:val="0"/>
              <w:spacing w:line="300" w:lineRule="exact"/>
              <w:rPr>
                <w:rFonts w:eastAsia="方正仿宋_GBK" w:cs="方正仿宋_GBK" w:hint="eastAsia"/>
                <w:color w:val="000000"/>
                <w:szCs w:val="21"/>
              </w:rPr>
            </w:pPr>
            <w:r>
              <w:rPr>
                <w:rFonts w:ascii="宋体" w:hAnsi="宋体" w:cs="宋体" w:hint="eastAsia"/>
                <w:color w:val="000000"/>
                <w:szCs w:val="21"/>
              </w:rPr>
              <w:t>■</w:t>
            </w:r>
            <w:r>
              <w:rPr>
                <w:rFonts w:eastAsia="方正仿宋_GBK" w:cs="方正仿宋_GBK" w:hint="eastAsia"/>
                <w:color w:val="000000"/>
                <w:szCs w:val="21"/>
              </w:rPr>
              <w:t>电子招标投标交易平台</w:t>
            </w:r>
          </w:p>
        </w:tc>
        <w:tc>
          <w:tcPr>
            <w:tcW w:w="705" w:type="dxa"/>
            <w:tcBorders>
              <w:top w:val="single" w:sz="4" w:space="0" w:color="auto"/>
              <w:left w:val="single" w:sz="4" w:space="0" w:color="auto"/>
              <w:bottom w:val="single" w:sz="4" w:space="0" w:color="auto"/>
              <w:right w:val="single" w:sz="4" w:space="0" w:color="auto"/>
            </w:tcBorders>
          </w:tcPr>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c>
          <w:tcPr>
            <w:tcW w:w="50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c>
          <w:tcPr>
            <w:tcW w:w="63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r>
      <w:tr w:rsidR="00575CDF" w:rsidTr="00575CDF">
        <w:trPr>
          <w:trHeight w:val="2480"/>
        </w:trPr>
        <w:tc>
          <w:tcPr>
            <w:tcW w:w="58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jc w:val="center"/>
              <w:rPr>
                <w:rFonts w:eastAsia="方正仿宋_GBK" w:cs="方正仿宋_GBK"/>
                <w:color w:val="000000"/>
                <w:szCs w:val="21"/>
              </w:rPr>
            </w:pPr>
            <w:r>
              <w:rPr>
                <w:rFonts w:eastAsia="方正仿宋_GBK" w:cs="方正仿宋_GBK"/>
                <w:color w:val="000000"/>
                <w:szCs w:val="21"/>
              </w:rPr>
              <w:t>5</w:t>
            </w:r>
          </w:p>
        </w:tc>
        <w:tc>
          <w:tcPr>
            <w:tcW w:w="855" w:type="dxa"/>
            <w:tcBorders>
              <w:top w:val="single" w:sz="4" w:space="0" w:color="auto"/>
              <w:left w:val="single" w:sz="4" w:space="0" w:color="auto"/>
              <w:bottom w:val="single" w:sz="4" w:space="0" w:color="auto"/>
              <w:right w:val="single" w:sz="4" w:space="0" w:color="auto"/>
            </w:tcBorders>
            <w:hideMark/>
          </w:tcPr>
          <w:p w:rsidR="00575CDF" w:rsidRDefault="00575CDF">
            <w:pPr>
              <w:snapToGrid w:val="0"/>
              <w:spacing w:line="300" w:lineRule="exact"/>
              <w:jc w:val="center"/>
              <w:rPr>
                <w:rFonts w:eastAsia="方正仿宋_GBK" w:cs="方正仿宋_GBK"/>
                <w:color w:val="000000"/>
                <w:sz w:val="22"/>
                <w:szCs w:val="22"/>
              </w:rPr>
            </w:pPr>
            <w:r>
              <w:rPr>
                <w:rFonts w:eastAsia="方正仿宋_GBK" w:cs="方正仿宋_GBK" w:hint="eastAsia"/>
                <w:color w:val="000000"/>
                <w:sz w:val="22"/>
                <w:szCs w:val="22"/>
              </w:rPr>
              <w:t>工程建设项目招标投标信息</w:t>
            </w:r>
          </w:p>
        </w:tc>
        <w:tc>
          <w:tcPr>
            <w:tcW w:w="84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eastAsia="方正仿宋_GBK" w:cs="方正仿宋_GBK"/>
                <w:color w:val="000000"/>
                <w:sz w:val="22"/>
                <w:szCs w:val="22"/>
              </w:rPr>
            </w:pPr>
            <w:r>
              <w:rPr>
                <w:rFonts w:eastAsia="方正仿宋_GBK" w:cs="方正仿宋_GBK" w:hint="eastAsia"/>
                <w:color w:val="000000"/>
                <w:sz w:val="22"/>
                <w:szCs w:val="22"/>
              </w:rPr>
              <w:t>中标结果</w:t>
            </w:r>
          </w:p>
        </w:tc>
        <w:tc>
          <w:tcPr>
            <w:tcW w:w="28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招标项目名称、中标人名称、中标价、工期、项目负责人、中标内容。</w:t>
            </w:r>
          </w:p>
        </w:tc>
        <w:tc>
          <w:tcPr>
            <w:tcW w:w="189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《国务院办公厅关于推进公共资源配置领域政府信息公开的意见》、《招标公告和公示信息发布管理办法》、《电子招标投标办法》</w:t>
            </w:r>
            <w:r>
              <w:rPr>
                <w:rFonts w:eastAsia="方正仿宋_GBK" w:cs="方正仿宋_GBK"/>
                <w:color w:val="000000"/>
                <w:sz w:val="22"/>
                <w:szCs w:val="22"/>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及时公开</w:t>
            </w:r>
          </w:p>
        </w:tc>
        <w:tc>
          <w:tcPr>
            <w:tcW w:w="9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招标人或者其委托的招标代理机构</w:t>
            </w:r>
          </w:p>
        </w:tc>
        <w:tc>
          <w:tcPr>
            <w:tcW w:w="175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1"/>
                <w:szCs w:val="21"/>
              </w:rPr>
            </w:pPr>
            <w:r>
              <w:rPr>
                <w:rFonts w:ascii="宋体" w:hAnsi="宋体" w:cs="宋体" w:hint="eastAsia"/>
                <w:color w:val="000000"/>
                <w:szCs w:val="21"/>
              </w:rPr>
              <w:t>■</w:t>
            </w:r>
            <w:r>
              <w:rPr>
                <w:rFonts w:eastAsia="方正仿宋_GBK" w:cs="方正仿宋_GBK" w:hint="eastAsia"/>
                <w:color w:val="000000"/>
                <w:szCs w:val="21"/>
              </w:rPr>
              <w:t>招标投标公共服务平台</w:t>
            </w:r>
          </w:p>
          <w:p w:rsidR="00575CDF" w:rsidRDefault="00575CDF">
            <w:pPr>
              <w:snapToGrid w:val="0"/>
              <w:spacing w:line="300" w:lineRule="exact"/>
              <w:rPr>
                <w:rFonts w:eastAsia="方正仿宋_GBK" w:cs="方正仿宋_GBK"/>
                <w:color w:val="000000"/>
                <w:szCs w:val="21"/>
              </w:rPr>
            </w:pPr>
            <w:r>
              <w:rPr>
                <w:rFonts w:ascii="宋体" w:hAnsi="宋体" w:cs="宋体" w:hint="eastAsia"/>
                <w:color w:val="000000"/>
                <w:szCs w:val="21"/>
              </w:rPr>
              <w:t>■</w:t>
            </w:r>
            <w:r>
              <w:rPr>
                <w:rFonts w:eastAsia="方正仿宋_GBK" w:cs="方正仿宋_GBK" w:hint="eastAsia"/>
                <w:color w:val="000000"/>
                <w:szCs w:val="21"/>
              </w:rPr>
              <w:t>公共资源交易平台</w:t>
            </w:r>
          </w:p>
          <w:p w:rsidR="00575CDF" w:rsidRDefault="00575CDF">
            <w:pPr>
              <w:snapToGrid w:val="0"/>
              <w:spacing w:line="300" w:lineRule="exact"/>
              <w:rPr>
                <w:rFonts w:eastAsia="方正仿宋_GBK" w:cs="方正仿宋_GBK"/>
                <w:color w:val="000000"/>
                <w:szCs w:val="21"/>
              </w:rPr>
            </w:pPr>
            <w:r>
              <w:rPr>
                <w:rFonts w:ascii="宋体" w:hAnsi="宋体" w:cs="宋体" w:hint="eastAsia"/>
                <w:color w:val="000000"/>
                <w:szCs w:val="21"/>
              </w:rPr>
              <w:t>■</w:t>
            </w:r>
            <w:r>
              <w:rPr>
                <w:rFonts w:eastAsia="方正仿宋_GBK" w:cs="方正仿宋_GBK" w:hint="eastAsia"/>
                <w:color w:val="000000"/>
                <w:szCs w:val="21"/>
              </w:rPr>
              <w:t>电子招标投标交易平台</w:t>
            </w:r>
          </w:p>
        </w:tc>
        <w:tc>
          <w:tcPr>
            <w:tcW w:w="705" w:type="dxa"/>
            <w:tcBorders>
              <w:top w:val="single" w:sz="4" w:space="0" w:color="auto"/>
              <w:left w:val="single" w:sz="4" w:space="0" w:color="auto"/>
              <w:bottom w:val="single" w:sz="4" w:space="0" w:color="auto"/>
              <w:right w:val="single" w:sz="4" w:space="0" w:color="auto"/>
            </w:tcBorders>
          </w:tcPr>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c>
          <w:tcPr>
            <w:tcW w:w="50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r>
      <w:tr w:rsidR="00575CDF" w:rsidTr="00575CDF">
        <w:trPr>
          <w:trHeight w:val="90"/>
        </w:trPr>
        <w:tc>
          <w:tcPr>
            <w:tcW w:w="58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jc w:val="center"/>
              <w:rPr>
                <w:rFonts w:eastAsia="方正仿宋_GBK" w:cs="方正仿宋_GBK"/>
                <w:color w:val="000000"/>
                <w:szCs w:val="21"/>
              </w:rPr>
            </w:pPr>
            <w:r>
              <w:rPr>
                <w:rFonts w:eastAsia="方正仿宋_GBK" w:cs="方正仿宋_GBK"/>
                <w:color w:val="000000"/>
                <w:szCs w:val="21"/>
              </w:rPr>
              <w:lastRenderedPageBreak/>
              <w:t>6</w:t>
            </w:r>
          </w:p>
        </w:tc>
        <w:tc>
          <w:tcPr>
            <w:tcW w:w="855" w:type="dxa"/>
            <w:tcBorders>
              <w:top w:val="single" w:sz="4" w:space="0" w:color="auto"/>
              <w:left w:val="single" w:sz="4" w:space="0" w:color="auto"/>
              <w:bottom w:val="single" w:sz="4" w:space="0" w:color="auto"/>
              <w:right w:val="single" w:sz="4" w:space="0" w:color="auto"/>
            </w:tcBorders>
          </w:tcPr>
          <w:p w:rsidR="00575CDF" w:rsidRDefault="00575CDF">
            <w:pPr>
              <w:snapToGrid w:val="0"/>
              <w:spacing w:line="300" w:lineRule="exact"/>
              <w:jc w:val="center"/>
              <w:rPr>
                <w:rFonts w:eastAsia="方正仿宋_GBK" w:cs="方正仿宋_GBK"/>
                <w:color w:val="000000"/>
                <w:sz w:val="22"/>
                <w:szCs w:val="22"/>
              </w:rPr>
            </w:pPr>
          </w:p>
          <w:p w:rsidR="00575CDF" w:rsidRDefault="00575CDF">
            <w:pPr>
              <w:snapToGrid w:val="0"/>
              <w:spacing w:line="300" w:lineRule="exact"/>
              <w:jc w:val="center"/>
              <w:rPr>
                <w:rFonts w:eastAsia="方正仿宋_GBK" w:cs="方正仿宋_GBK"/>
                <w:color w:val="000000"/>
                <w:sz w:val="22"/>
                <w:szCs w:val="22"/>
              </w:rPr>
            </w:pPr>
            <w:r>
              <w:rPr>
                <w:rFonts w:eastAsia="方正仿宋_GBK" w:cs="方正仿宋_GBK" w:hint="eastAsia"/>
                <w:color w:val="000000"/>
                <w:sz w:val="22"/>
                <w:szCs w:val="22"/>
              </w:rPr>
              <w:t>工程建设项目招标投标信息</w:t>
            </w:r>
          </w:p>
        </w:tc>
        <w:tc>
          <w:tcPr>
            <w:tcW w:w="84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eastAsia="方正仿宋_GBK" w:cs="方正仿宋_GBK"/>
                <w:color w:val="000000"/>
                <w:sz w:val="22"/>
                <w:szCs w:val="22"/>
              </w:rPr>
            </w:pPr>
            <w:r>
              <w:rPr>
                <w:rFonts w:eastAsia="方正仿宋_GBK" w:cs="方正仿宋_GBK" w:hint="eastAsia"/>
                <w:color w:val="000000"/>
                <w:sz w:val="22"/>
                <w:szCs w:val="22"/>
              </w:rPr>
              <w:t>合同订立信息</w:t>
            </w:r>
          </w:p>
        </w:tc>
        <w:tc>
          <w:tcPr>
            <w:tcW w:w="28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包括项目名称、合同双方名称、合同价款、签约时间、合同期限。</w:t>
            </w:r>
          </w:p>
        </w:tc>
        <w:tc>
          <w:tcPr>
            <w:tcW w:w="189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《国务院办公厅关于推进公共资源配置领域政府信息公开的意见》、《电子招标投标办法》</w:t>
            </w:r>
          </w:p>
        </w:tc>
        <w:tc>
          <w:tcPr>
            <w:tcW w:w="108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及时公开</w:t>
            </w:r>
          </w:p>
        </w:tc>
        <w:tc>
          <w:tcPr>
            <w:tcW w:w="9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合同当事人</w:t>
            </w:r>
          </w:p>
        </w:tc>
        <w:tc>
          <w:tcPr>
            <w:tcW w:w="175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1"/>
                <w:szCs w:val="21"/>
              </w:rPr>
            </w:pPr>
            <w:r>
              <w:rPr>
                <w:rFonts w:ascii="宋体" w:hAnsi="宋体" w:cs="宋体" w:hint="eastAsia"/>
                <w:color w:val="000000"/>
                <w:szCs w:val="21"/>
              </w:rPr>
              <w:t>■</w:t>
            </w:r>
            <w:r>
              <w:rPr>
                <w:rFonts w:eastAsia="方正仿宋_GBK" w:cs="方正仿宋_GBK" w:hint="eastAsia"/>
                <w:color w:val="000000"/>
                <w:szCs w:val="21"/>
              </w:rPr>
              <w:t>招标投标公共服务平台</w:t>
            </w:r>
          </w:p>
          <w:p w:rsidR="00575CDF" w:rsidRDefault="00575CDF">
            <w:pPr>
              <w:snapToGrid w:val="0"/>
              <w:spacing w:line="300" w:lineRule="exact"/>
              <w:rPr>
                <w:rFonts w:eastAsia="方正仿宋_GBK" w:cs="方正仿宋_GBK"/>
                <w:color w:val="000000"/>
                <w:szCs w:val="21"/>
              </w:rPr>
            </w:pPr>
            <w:r>
              <w:rPr>
                <w:rFonts w:ascii="宋体" w:hAnsi="宋体" w:cs="宋体" w:hint="eastAsia"/>
                <w:color w:val="000000"/>
                <w:szCs w:val="21"/>
              </w:rPr>
              <w:t>■</w:t>
            </w:r>
            <w:r>
              <w:rPr>
                <w:rFonts w:eastAsia="方正仿宋_GBK" w:cs="方正仿宋_GBK" w:hint="eastAsia"/>
                <w:color w:val="000000"/>
                <w:szCs w:val="21"/>
              </w:rPr>
              <w:t>公共资源交易平台</w:t>
            </w:r>
          </w:p>
          <w:p w:rsidR="00575CDF" w:rsidRDefault="00575CDF">
            <w:pPr>
              <w:snapToGrid w:val="0"/>
              <w:spacing w:line="300" w:lineRule="exact"/>
              <w:rPr>
                <w:rFonts w:eastAsia="方正仿宋_GBK" w:cs="方正仿宋_GBK"/>
                <w:color w:val="000000"/>
                <w:szCs w:val="21"/>
              </w:rPr>
            </w:pPr>
            <w:r>
              <w:rPr>
                <w:rFonts w:ascii="宋体" w:hAnsi="宋体" w:cs="宋体" w:hint="eastAsia"/>
                <w:color w:val="000000"/>
                <w:szCs w:val="21"/>
              </w:rPr>
              <w:t>■</w:t>
            </w:r>
            <w:r>
              <w:rPr>
                <w:rFonts w:eastAsia="方正仿宋_GBK" w:cs="方正仿宋_GBK" w:hint="eastAsia"/>
                <w:color w:val="000000"/>
                <w:szCs w:val="21"/>
              </w:rPr>
              <w:t>电子招标投标交易平台</w:t>
            </w:r>
          </w:p>
        </w:tc>
        <w:tc>
          <w:tcPr>
            <w:tcW w:w="705"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c>
          <w:tcPr>
            <w:tcW w:w="50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c>
          <w:tcPr>
            <w:tcW w:w="63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r>
      <w:tr w:rsidR="00575CDF" w:rsidTr="00575CDF">
        <w:trPr>
          <w:trHeight w:val="2245"/>
        </w:trPr>
        <w:tc>
          <w:tcPr>
            <w:tcW w:w="58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jc w:val="center"/>
              <w:rPr>
                <w:rFonts w:eastAsia="方正仿宋_GBK" w:cs="方正仿宋_GBK"/>
                <w:color w:val="000000"/>
                <w:szCs w:val="21"/>
              </w:rPr>
            </w:pPr>
            <w:r>
              <w:rPr>
                <w:rFonts w:eastAsia="方正仿宋_GBK" w:cs="方正仿宋_GBK"/>
                <w:color w:val="000000"/>
                <w:szCs w:val="21"/>
              </w:rPr>
              <w:t>7</w:t>
            </w:r>
          </w:p>
        </w:tc>
        <w:tc>
          <w:tcPr>
            <w:tcW w:w="855" w:type="dxa"/>
            <w:tcBorders>
              <w:top w:val="single" w:sz="4" w:space="0" w:color="auto"/>
              <w:left w:val="single" w:sz="4" w:space="0" w:color="auto"/>
              <w:bottom w:val="single" w:sz="4" w:space="0" w:color="auto"/>
              <w:right w:val="single" w:sz="4" w:space="0" w:color="auto"/>
            </w:tcBorders>
          </w:tcPr>
          <w:p w:rsidR="00575CDF" w:rsidRDefault="00575CDF">
            <w:pPr>
              <w:snapToGrid w:val="0"/>
              <w:spacing w:line="300" w:lineRule="exact"/>
              <w:jc w:val="center"/>
              <w:rPr>
                <w:rFonts w:eastAsia="方正仿宋_GBK" w:cs="方正仿宋_GBK"/>
                <w:color w:val="000000"/>
                <w:sz w:val="22"/>
                <w:szCs w:val="22"/>
              </w:rPr>
            </w:pPr>
          </w:p>
          <w:p w:rsidR="00575CDF" w:rsidRDefault="00575CDF">
            <w:pPr>
              <w:snapToGrid w:val="0"/>
              <w:spacing w:line="300" w:lineRule="exact"/>
              <w:jc w:val="center"/>
              <w:rPr>
                <w:rFonts w:eastAsia="方正仿宋_GBK" w:cs="方正仿宋_GBK"/>
                <w:color w:val="000000"/>
                <w:sz w:val="22"/>
                <w:szCs w:val="22"/>
              </w:rPr>
            </w:pPr>
            <w:r>
              <w:rPr>
                <w:rFonts w:eastAsia="方正仿宋_GBK" w:cs="方正仿宋_GBK" w:hint="eastAsia"/>
                <w:color w:val="000000"/>
                <w:sz w:val="22"/>
                <w:szCs w:val="22"/>
              </w:rPr>
              <w:t>工程建设项目招标投标信息</w:t>
            </w:r>
          </w:p>
        </w:tc>
        <w:tc>
          <w:tcPr>
            <w:tcW w:w="84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eastAsia="方正仿宋_GBK" w:cs="方正仿宋_GBK"/>
                <w:color w:val="000000"/>
                <w:sz w:val="22"/>
                <w:szCs w:val="22"/>
              </w:rPr>
            </w:pPr>
            <w:r>
              <w:rPr>
                <w:rFonts w:eastAsia="方正仿宋_GBK" w:cs="方正仿宋_GBK" w:hint="eastAsia"/>
                <w:color w:val="000000"/>
                <w:sz w:val="22"/>
                <w:szCs w:val="22"/>
              </w:rPr>
              <w:t>合同履行及变更信息</w:t>
            </w:r>
          </w:p>
        </w:tc>
        <w:tc>
          <w:tcPr>
            <w:tcW w:w="28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项目名称、标段名称、建设单位、承包人、项目完成质量、期限、结算金额、合同发生的变更、解除合同通知书、违约行为的处理结果。</w:t>
            </w:r>
          </w:p>
        </w:tc>
        <w:tc>
          <w:tcPr>
            <w:tcW w:w="189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《国务院办公厅关于推进公共资源配置领域政府信息公开的意见》、《电子招标投标办法》</w:t>
            </w:r>
          </w:p>
        </w:tc>
        <w:tc>
          <w:tcPr>
            <w:tcW w:w="108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鼓励及时公开</w:t>
            </w:r>
          </w:p>
        </w:tc>
        <w:tc>
          <w:tcPr>
            <w:tcW w:w="9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合同当事人</w:t>
            </w:r>
          </w:p>
        </w:tc>
        <w:tc>
          <w:tcPr>
            <w:tcW w:w="175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ascii="宋体" w:hAnsi="宋体" w:cs="宋体"/>
                <w:color w:val="000000"/>
                <w:sz w:val="21"/>
                <w:szCs w:val="21"/>
              </w:rPr>
            </w:pPr>
            <w:r>
              <w:rPr>
                <w:rFonts w:ascii="宋体" w:hAnsi="宋体" w:cs="宋体" w:hint="eastAsia"/>
                <w:color w:val="000000"/>
                <w:szCs w:val="21"/>
              </w:rPr>
              <w:t>■</w:t>
            </w:r>
            <w:r>
              <w:rPr>
                <w:rFonts w:eastAsia="方正仿宋_GBK" w:cs="方正仿宋_GBK" w:hint="eastAsia"/>
                <w:color w:val="000000"/>
                <w:szCs w:val="21"/>
              </w:rPr>
              <w:t>招标投标公共服务平台</w:t>
            </w:r>
          </w:p>
          <w:p w:rsidR="00575CDF" w:rsidRDefault="00575CDF">
            <w:pPr>
              <w:snapToGrid w:val="0"/>
              <w:spacing w:line="300" w:lineRule="exact"/>
              <w:rPr>
                <w:rFonts w:ascii="宋体" w:hAnsi="宋体" w:cs="宋体" w:hint="eastAsia"/>
                <w:color w:val="000000"/>
                <w:szCs w:val="21"/>
              </w:rPr>
            </w:pPr>
            <w:r>
              <w:rPr>
                <w:rFonts w:ascii="宋体" w:hAnsi="宋体" w:cs="宋体" w:hint="eastAsia"/>
                <w:color w:val="000000"/>
                <w:szCs w:val="21"/>
              </w:rPr>
              <w:t>■</w:t>
            </w:r>
            <w:r>
              <w:rPr>
                <w:rFonts w:eastAsia="方正仿宋_GBK" w:cs="方正仿宋_GBK" w:hint="eastAsia"/>
                <w:color w:val="000000"/>
                <w:szCs w:val="21"/>
              </w:rPr>
              <w:t>公共资源交易平台</w:t>
            </w:r>
          </w:p>
          <w:p w:rsidR="00575CDF" w:rsidRDefault="00575CDF">
            <w:pPr>
              <w:snapToGrid w:val="0"/>
              <w:spacing w:line="300" w:lineRule="exact"/>
              <w:rPr>
                <w:rFonts w:eastAsia="方正仿宋_GBK" w:cs="方正仿宋_GBK" w:hint="eastAsia"/>
                <w:color w:val="000000"/>
                <w:szCs w:val="21"/>
              </w:rPr>
            </w:pPr>
            <w:r>
              <w:rPr>
                <w:rFonts w:ascii="宋体" w:hAnsi="宋体" w:cs="宋体" w:hint="eastAsia"/>
                <w:color w:val="000000"/>
                <w:szCs w:val="21"/>
              </w:rPr>
              <w:t>■</w:t>
            </w:r>
            <w:r>
              <w:rPr>
                <w:rFonts w:eastAsia="方正仿宋_GBK" w:cs="方正仿宋_GBK" w:hint="eastAsia"/>
                <w:color w:val="000000"/>
                <w:szCs w:val="21"/>
              </w:rPr>
              <w:t>电子招标投标交易平台</w:t>
            </w:r>
          </w:p>
        </w:tc>
        <w:tc>
          <w:tcPr>
            <w:tcW w:w="705" w:type="dxa"/>
            <w:tcBorders>
              <w:top w:val="single" w:sz="4" w:space="0" w:color="auto"/>
              <w:left w:val="single" w:sz="4" w:space="0" w:color="auto"/>
              <w:bottom w:val="single" w:sz="4" w:space="0" w:color="auto"/>
              <w:right w:val="single" w:sz="4" w:space="0" w:color="auto"/>
            </w:tcBorders>
          </w:tcPr>
          <w:p w:rsidR="00575CDF" w:rsidRDefault="00575CDF">
            <w:pPr>
              <w:widowControl/>
              <w:spacing w:before="450" w:after="450" w:line="300" w:lineRule="exact"/>
              <w:ind w:firstLineChars="100" w:firstLine="200"/>
              <w:rPr>
                <w:rFonts w:eastAsia="方正仿宋_GBK" w:cs="方正仿宋_GBK"/>
                <w:color w:val="000000"/>
                <w:szCs w:val="21"/>
              </w:rPr>
            </w:pPr>
          </w:p>
        </w:tc>
        <w:tc>
          <w:tcPr>
            <w:tcW w:w="795"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tc>
        <w:tc>
          <w:tcPr>
            <w:tcW w:w="50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tc>
      </w:tr>
      <w:tr w:rsidR="00575CDF" w:rsidTr="00575CDF">
        <w:trPr>
          <w:trHeight w:val="2270"/>
        </w:trPr>
        <w:tc>
          <w:tcPr>
            <w:tcW w:w="58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jc w:val="center"/>
              <w:rPr>
                <w:rFonts w:eastAsia="方正仿宋_GBK" w:cs="方正仿宋_GBK"/>
                <w:color w:val="000000"/>
                <w:szCs w:val="21"/>
              </w:rPr>
            </w:pPr>
            <w:r>
              <w:rPr>
                <w:rFonts w:eastAsia="方正仿宋_GBK" w:cs="方正仿宋_GBK"/>
                <w:color w:val="000000"/>
                <w:szCs w:val="21"/>
              </w:rPr>
              <w:t>8</w:t>
            </w:r>
          </w:p>
        </w:tc>
        <w:tc>
          <w:tcPr>
            <w:tcW w:w="855" w:type="dxa"/>
            <w:tcBorders>
              <w:top w:val="single" w:sz="4" w:space="0" w:color="auto"/>
              <w:left w:val="single" w:sz="4" w:space="0" w:color="auto"/>
              <w:bottom w:val="single" w:sz="4" w:space="0" w:color="auto"/>
              <w:right w:val="single" w:sz="4" w:space="0" w:color="auto"/>
            </w:tcBorders>
          </w:tcPr>
          <w:p w:rsidR="00575CDF" w:rsidRDefault="00575CDF">
            <w:pPr>
              <w:snapToGrid w:val="0"/>
              <w:spacing w:line="300" w:lineRule="exact"/>
              <w:jc w:val="center"/>
              <w:rPr>
                <w:rFonts w:eastAsia="方正仿宋_GBK" w:cs="方正仿宋_GBK"/>
                <w:color w:val="000000"/>
                <w:sz w:val="22"/>
                <w:szCs w:val="22"/>
              </w:rPr>
            </w:pPr>
          </w:p>
          <w:p w:rsidR="00575CDF" w:rsidRDefault="00575CDF">
            <w:pPr>
              <w:snapToGrid w:val="0"/>
              <w:spacing w:line="300" w:lineRule="exact"/>
              <w:jc w:val="center"/>
              <w:rPr>
                <w:rFonts w:eastAsia="方正仿宋_GBK" w:cs="方正仿宋_GBK"/>
                <w:color w:val="000000"/>
                <w:sz w:val="22"/>
                <w:szCs w:val="22"/>
              </w:rPr>
            </w:pPr>
            <w:r>
              <w:rPr>
                <w:rFonts w:eastAsia="方正仿宋_GBK" w:cs="方正仿宋_GBK" w:hint="eastAsia"/>
                <w:color w:val="000000"/>
                <w:sz w:val="22"/>
                <w:szCs w:val="22"/>
              </w:rPr>
              <w:t>工程建设项目招标投标信息</w:t>
            </w:r>
          </w:p>
        </w:tc>
        <w:tc>
          <w:tcPr>
            <w:tcW w:w="84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eastAsia="方正仿宋_GBK" w:cs="方正仿宋_GBK"/>
                <w:color w:val="000000"/>
                <w:sz w:val="22"/>
                <w:szCs w:val="22"/>
              </w:rPr>
            </w:pPr>
            <w:r>
              <w:rPr>
                <w:rFonts w:eastAsia="方正仿宋_GBK" w:cs="方正仿宋_GBK" w:hint="eastAsia"/>
                <w:color w:val="000000"/>
                <w:sz w:val="22"/>
                <w:szCs w:val="22"/>
              </w:rPr>
              <w:t>资格预审文件、招标文件澄清或修改</w:t>
            </w:r>
          </w:p>
        </w:tc>
        <w:tc>
          <w:tcPr>
            <w:tcW w:w="28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项目名称；标段名称；澄清或修改事项；招标人及其招标代理机构的名称、地址、联系人及联系方式。</w:t>
            </w:r>
          </w:p>
        </w:tc>
        <w:tc>
          <w:tcPr>
            <w:tcW w:w="189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《招标投标法》、《招标投标法实施条例》、《电子招标投标办法》</w:t>
            </w:r>
          </w:p>
        </w:tc>
        <w:tc>
          <w:tcPr>
            <w:tcW w:w="108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依法必须进行招标的项目，澄清或者修改的内容可能影响资格预审申请文件或</w:t>
            </w:r>
            <w:r>
              <w:rPr>
                <w:rFonts w:eastAsia="方正仿宋_GBK" w:cs="方正仿宋_GBK" w:hint="eastAsia"/>
                <w:color w:val="000000"/>
                <w:sz w:val="22"/>
                <w:szCs w:val="22"/>
              </w:rPr>
              <w:lastRenderedPageBreak/>
              <w:t>者投标文件编制的，应当在提交资格预审申请文件截止时间至少</w:t>
            </w:r>
            <w:r>
              <w:rPr>
                <w:rFonts w:eastAsia="方正仿宋_GBK" w:cs="方正仿宋_GBK"/>
                <w:color w:val="000000"/>
                <w:sz w:val="22"/>
                <w:szCs w:val="22"/>
              </w:rPr>
              <w:t>3</w:t>
            </w:r>
            <w:r>
              <w:rPr>
                <w:rFonts w:eastAsia="方正仿宋_GBK" w:cs="方正仿宋_GBK" w:hint="eastAsia"/>
                <w:color w:val="000000"/>
                <w:sz w:val="22"/>
                <w:szCs w:val="22"/>
              </w:rPr>
              <w:t>日前，或者投标截止时间至少</w:t>
            </w:r>
            <w:r>
              <w:rPr>
                <w:rFonts w:eastAsia="方正仿宋_GBK" w:cs="方正仿宋_GBK"/>
                <w:color w:val="000000"/>
                <w:sz w:val="22"/>
                <w:szCs w:val="22"/>
              </w:rPr>
              <w:t>15</w:t>
            </w:r>
            <w:r>
              <w:rPr>
                <w:rFonts w:eastAsia="方正仿宋_GBK" w:cs="方正仿宋_GBK" w:hint="eastAsia"/>
                <w:color w:val="000000"/>
                <w:sz w:val="22"/>
                <w:szCs w:val="22"/>
              </w:rPr>
              <w:t>日前</w:t>
            </w:r>
          </w:p>
        </w:tc>
        <w:tc>
          <w:tcPr>
            <w:tcW w:w="9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lastRenderedPageBreak/>
              <w:t>招标人或者其委托的招标代理机构</w:t>
            </w:r>
          </w:p>
        </w:tc>
        <w:tc>
          <w:tcPr>
            <w:tcW w:w="1755"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rPr>
                <w:rFonts w:eastAsia="方正仿宋_GBK" w:cs="方正仿宋_GBK"/>
                <w:color w:val="000000"/>
                <w:sz w:val="21"/>
                <w:szCs w:val="21"/>
              </w:rPr>
            </w:pPr>
          </w:p>
          <w:p w:rsidR="00575CDF" w:rsidRDefault="00575CDF">
            <w:pPr>
              <w:snapToGrid w:val="0"/>
              <w:spacing w:line="300" w:lineRule="exact"/>
              <w:rPr>
                <w:rFonts w:ascii="宋体" w:hAnsi="宋体" w:cs="宋体"/>
                <w:color w:val="000000"/>
                <w:szCs w:val="21"/>
              </w:rPr>
            </w:pPr>
          </w:p>
          <w:p w:rsidR="00575CDF" w:rsidRDefault="00575CDF">
            <w:pPr>
              <w:snapToGrid w:val="0"/>
              <w:spacing w:line="300" w:lineRule="exact"/>
              <w:rPr>
                <w:rFonts w:eastAsia="方正仿宋_GBK" w:cs="方正仿宋_GBK" w:hint="eastAsia"/>
                <w:color w:val="000000"/>
                <w:szCs w:val="21"/>
              </w:rPr>
            </w:pPr>
            <w:r>
              <w:rPr>
                <w:rFonts w:ascii="宋体" w:hAnsi="宋体" w:cs="宋体" w:hint="eastAsia"/>
                <w:color w:val="000000"/>
                <w:szCs w:val="21"/>
              </w:rPr>
              <w:t>■</w:t>
            </w:r>
            <w:r>
              <w:rPr>
                <w:rFonts w:eastAsia="方正仿宋_GBK" w:cs="方正仿宋_GBK" w:hint="eastAsia"/>
                <w:color w:val="000000"/>
                <w:szCs w:val="21"/>
              </w:rPr>
              <w:t>招标投标公共服务平台</w:t>
            </w:r>
          </w:p>
          <w:p w:rsidR="00575CDF" w:rsidRDefault="00575CDF">
            <w:pPr>
              <w:snapToGrid w:val="0"/>
              <w:spacing w:line="300" w:lineRule="exact"/>
              <w:rPr>
                <w:rFonts w:ascii="宋体" w:hAnsi="宋体" w:cs="宋体"/>
                <w:color w:val="000000"/>
                <w:szCs w:val="21"/>
              </w:rPr>
            </w:pPr>
            <w:r>
              <w:rPr>
                <w:rFonts w:ascii="宋体" w:hAnsi="宋体" w:cs="宋体" w:hint="eastAsia"/>
                <w:color w:val="000000"/>
                <w:szCs w:val="21"/>
              </w:rPr>
              <w:t>■</w:t>
            </w:r>
            <w:r>
              <w:rPr>
                <w:rFonts w:eastAsia="方正仿宋_GBK" w:cs="方正仿宋_GBK" w:hint="eastAsia"/>
                <w:color w:val="000000"/>
                <w:szCs w:val="21"/>
              </w:rPr>
              <w:t>公共资源交易平台</w:t>
            </w:r>
          </w:p>
          <w:p w:rsidR="00575CDF" w:rsidRDefault="00575CDF">
            <w:pPr>
              <w:snapToGrid w:val="0"/>
              <w:spacing w:line="300" w:lineRule="exact"/>
              <w:rPr>
                <w:rFonts w:eastAsia="方正仿宋_GBK" w:cs="方正仿宋_GBK" w:hint="eastAsia"/>
                <w:color w:val="000000"/>
                <w:szCs w:val="21"/>
              </w:rPr>
            </w:pPr>
            <w:r>
              <w:rPr>
                <w:rFonts w:ascii="宋体" w:hAnsi="宋体" w:cs="宋体" w:hint="eastAsia"/>
                <w:color w:val="000000"/>
                <w:szCs w:val="21"/>
              </w:rPr>
              <w:t>■</w:t>
            </w:r>
            <w:r>
              <w:rPr>
                <w:rFonts w:eastAsia="方正仿宋_GBK" w:cs="方正仿宋_GBK" w:hint="eastAsia"/>
                <w:color w:val="000000"/>
                <w:szCs w:val="21"/>
              </w:rPr>
              <w:t>电子招标投标交易平台</w:t>
            </w:r>
          </w:p>
        </w:tc>
        <w:tc>
          <w:tcPr>
            <w:tcW w:w="705" w:type="dxa"/>
            <w:tcBorders>
              <w:top w:val="single" w:sz="4" w:space="0" w:color="auto"/>
              <w:left w:val="single" w:sz="4" w:space="0" w:color="auto"/>
              <w:bottom w:val="single" w:sz="4" w:space="0" w:color="auto"/>
              <w:right w:val="single" w:sz="4" w:space="0" w:color="auto"/>
            </w:tcBorders>
          </w:tcPr>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lastRenderedPageBreak/>
              <w:t>√</w:t>
            </w:r>
          </w:p>
        </w:tc>
        <w:tc>
          <w:tcPr>
            <w:tcW w:w="795"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c>
          <w:tcPr>
            <w:tcW w:w="50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r>
      <w:tr w:rsidR="00575CDF" w:rsidTr="00575CDF">
        <w:trPr>
          <w:trHeight w:val="2810"/>
        </w:trPr>
        <w:tc>
          <w:tcPr>
            <w:tcW w:w="58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jc w:val="center"/>
              <w:rPr>
                <w:rFonts w:eastAsia="方正仿宋_GBK" w:cs="方正仿宋_GBK"/>
                <w:color w:val="000000"/>
                <w:szCs w:val="21"/>
              </w:rPr>
            </w:pPr>
            <w:r>
              <w:rPr>
                <w:rFonts w:eastAsia="方正仿宋_GBK" w:cs="方正仿宋_GBK"/>
                <w:color w:val="000000"/>
                <w:szCs w:val="21"/>
              </w:rPr>
              <w:t>9</w:t>
            </w:r>
          </w:p>
        </w:tc>
        <w:tc>
          <w:tcPr>
            <w:tcW w:w="855" w:type="dxa"/>
            <w:tcBorders>
              <w:top w:val="single" w:sz="4" w:space="0" w:color="auto"/>
              <w:left w:val="single" w:sz="4" w:space="0" w:color="auto"/>
              <w:bottom w:val="single" w:sz="4" w:space="0" w:color="auto"/>
              <w:right w:val="single" w:sz="4" w:space="0" w:color="auto"/>
            </w:tcBorders>
          </w:tcPr>
          <w:p w:rsidR="00575CDF" w:rsidRDefault="00575CDF">
            <w:pPr>
              <w:snapToGrid w:val="0"/>
              <w:spacing w:line="300" w:lineRule="exact"/>
              <w:jc w:val="center"/>
              <w:rPr>
                <w:rFonts w:eastAsia="方正仿宋_GBK" w:cs="方正仿宋_GBK"/>
                <w:color w:val="000000"/>
                <w:sz w:val="22"/>
                <w:szCs w:val="22"/>
              </w:rPr>
            </w:pPr>
          </w:p>
          <w:p w:rsidR="00575CDF" w:rsidRDefault="00575CDF">
            <w:pPr>
              <w:snapToGrid w:val="0"/>
              <w:spacing w:line="300" w:lineRule="exact"/>
              <w:jc w:val="center"/>
              <w:rPr>
                <w:rFonts w:eastAsia="方正仿宋_GBK" w:cs="方正仿宋_GBK"/>
                <w:color w:val="000000"/>
                <w:sz w:val="22"/>
                <w:szCs w:val="22"/>
              </w:rPr>
            </w:pPr>
            <w:r>
              <w:rPr>
                <w:rFonts w:eastAsia="方正仿宋_GBK" w:cs="方正仿宋_GBK" w:hint="eastAsia"/>
                <w:color w:val="000000"/>
                <w:sz w:val="22"/>
                <w:szCs w:val="22"/>
              </w:rPr>
              <w:t>工程建设项目招标投标信息</w:t>
            </w:r>
          </w:p>
        </w:tc>
        <w:tc>
          <w:tcPr>
            <w:tcW w:w="84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eastAsia="方正仿宋_GBK" w:cs="方正仿宋_GBK"/>
                <w:color w:val="000000"/>
                <w:sz w:val="22"/>
                <w:szCs w:val="22"/>
              </w:rPr>
            </w:pPr>
            <w:r>
              <w:rPr>
                <w:rFonts w:eastAsia="方正仿宋_GBK" w:cs="方正仿宋_GBK" w:hint="eastAsia"/>
                <w:color w:val="000000"/>
                <w:sz w:val="22"/>
                <w:szCs w:val="22"/>
              </w:rPr>
              <w:t>招标公告和公示信息澄清、修改</w:t>
            </w:r>
          </w:p>
        </w:tc>
        <w:tc>
          <w:tcPr>
            <w:tcW w:w="28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项目名称；标段名称；澄清或修改事项；招标人及其招标代理机构的名称、地址、联系人及联系方式。</w:t>
            </w:r>
          </w:p>
        </w:tc>
        <w:tc>
          <w:tcPr>
            <w:tcW w:w="189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《招标公告和公示信息发布管理办法》</w:t>
            </w:r>
          </w:p>
        </w:tc>
        <w:tc>
          <w:tcPr>
            <w:tcW w:w="108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及时公开</w:t>
            </w:r>
          </w:p>
        </w:tc>
        <w:tc>
          <w:tcPr>
            <w:tcW w:w="995" w:type="dxa"/>
            <w:tcBorders>
              <w:top w:val="single" w:sz="4" w:space="0" w:color="auto"/>
              <w:left w:val="single" w:sz="4" w:space="0" w:color="auto"/>
              <w:bottom w:val="single" w:sz="4" w:space="0" w:color="auto"/>
              <w:right w:val="single" w:sz="4" w:space="0" w:color="auto"/>
            </w:tcBorders>
            <w:vAlign w:val="center"/>
          </w:tcPr>
          <w:p w:rsidR="00575CDF" w:rsidRDefault="00575CDF">
            <w:pPr>
              <w:snapToGrid w:val="0"/>
              <w:spacing w:line="300" w:lineRule="exact"/>
              <w:rPr>
                <w:rFonts w:eastAsia="方正仿宋_GBK" w:cs="方正仿宋_GBK"/>
                <w:color w:val="000000"/>
                <w:sz w:val="22"/>
                <w:szCs w:val="22"/>
              </w:rPr>
            </w:pPr>
          </w:p>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招标人或者其委托的招标代理机构</w:t>
            </w:r>
          </w:p>
        </w:tc>
        <w:tc>
          <w:tcPr>
            <w:tcW w:w="175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1"/>
                <w:szCs w:val="21"/>
              </w:rPr>
            </w:pPr>
            <w:r>
              <w:rPr>
                <w:rFonts w:ascii="宋体" w:hAnsi="宋体" w:cs="宋体" w:hint="eastAsia"/>
                <w:color w:val="000000"/>
                <w:szCs w:val="21"/>
              </w:rPr>
              <w:t>■</w:t>
            </w:r>
            <w:r>
              <w:rPr>
                <w:rFonts w:eastAsia="方正仿宋_GBK" w:cs="方正仿宋_GBK" w:hint="eastAsia"/>
                <w:color w:val="000000"/>
                <w:szCs w:val="21"/>
              </w:rPr>
              <w:t>招标投标公共服务平台</w:t>
            </w:r>
          </w:p>
          <w:p w:rsidR="00575CDF" w:rsidRDefault="00575CDF">
            <w:pPr>
              <w:snapToGrid w:val="0"/>
              <w:spacing w:line="300" w:lineRule="exact"/>
              <w:rPr>
                <w:rFonts w:eastAsia="方正仿宋_GBK" w:cs="方正仿宋_GBK"/>
                <w:color w:val="000000"/>
                <w:szCs w:val="21"/>
              </w:rPr>
            </w:pPr>
            <w:r>
              <w:rPr>
                <w:rFonts w:ascii="宋体" w:hAnsi="宋体" w:cs="宋体" w:hint="eastAsia"/>
                <w:color w:val="000000"/>
                <w:szCs w:val="21"/>
              </w:rPr>
              <w:t>■</w:t>
            </w:r>
            <w:r>
              <w:rPr>
                <w:rFonts w:eastAsia="方正仿宋_GBK" w:cs="方正仿宋_GBK" w:hint="eastAsia"/>
                <w:color w:val="000000"/>
                <w:szCs w:val="21"/>
              </w:rPr>
              <w:t>电子招标投标交易平台</w:t>
            </w:r>
          </w:p>
          <w:p w:rsidR="00575CDF" w:rsidRDefault="00575CDF">
            <w:pPr>
              <w:snapToGrid w:val="0"/>
              <w:spacing w:line="300" w:lineRule="exact"/>
              <w:rPr>
                <w:rFonts w:eastAsia="方正仿宋_GBK" w:cs="方正仿宋_GBK"/>
                <w:color w:val="000000"/>
                <w:szCs w:val="21"/>
              </w:rPr>
            </w:pPr>
            <w:r>
              <w:rPr>
                <w:rFonts w:ascii="宋体" w:hAnsi="宋体" w:cs="宋体" w:hint="eastAsia"/>
                <w:color w:val="000000"/>
                <w:szCs w:val="21"/>
              </w:rPr>
              <w:t>■</w:t>
            </w:r>
            <w:r>
              <w:rPr>
                <w:rFonts w:eastAsia="方正仿宋_GBK" w:cs="方正仿宋_GBK" w:hint="eastAsia"/>
                <w:color w:val="000000"/>
                <w:szCs w:val="21"/>
              </w:rPr>
              <w:t>南宁市公共资源交易平台</w:t>
            </w:r>
          </w:p>
        </w:tc>
        <w:tc>
          <w:tcPr>
            <w:tcW w:w="70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c>
          <w:tcPr>
            <w:tcW w:w="50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r>
      <w:tr w:rsidR="00575CDF" w:rsidTr="00575CDF">
        <w:trPr>
          <w:trHeight w:val="2450"/>
        </w:trPr>
        <w:tc>
          <w:tcPr>
            <w:tcW w:w="58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jc w:val="center"/>
              <w:rPr>
                <w:rFonts w:eastAsia="方正仿宋_GBK" w:cs="方正仿宋_GBK"/>
                <w:color w:val="000000"/>
                <w:szCs w:val="21"/>
              </w:rPr>
            </w:pPr>
            <w:r>
              <w:rPr>
                <w:rFonts w:eastAsia="方正仿宋_GBK" w:cs="方正仿宋_GBK"/>
                <w:color w:val="000000"/>
                <w:szCs w:val="21"/>
              </w:rPr>
              <w:lastRenderedPageBreak/>
              <w:t>10</w:t>
            </w:r>
          </w:p>
        </w:tc>
        <w:tc>
          <w:tcPr>
            <w:tcW w:w="855" w:type="dxa"/>
            <w:tcBorders>
              <w:top w:val="single" w:sz="4" w:space="0" w:color="auto"/>
              <w:left w:val="single" w:sz="4" w:space="0" w:color="auto"/>
              <w:bottom w:val="single" w:sz="4" w:space="0" w:color="auto"/>
              <w:right w:val="single" w:sz="4" w:space="0" w:color="auto"/>
            </w:tcBorders>
          </w:tcPr>
          <w:p w:rsidR="00575CDF" w:rsidRDefault="00575CDF">
            <w:pPr>
              <w:snapToGrid w:val="0"/>
              <w:spacing w:line="300" w:lineRule="exact"/>
              <w:jc w:val="center"/>
              <w:rPr>
                <w:rFonts w:eastAsia="方正仿宋_GBK" w:cs="方正仿宋_GBK"/>
                <w:color w:val="000000"/>
                <w:sz w:val="22"/>
                <w:szCs w:val="22"/>
              </w:rPr>
            </w:pPr>
          </w:p>
          <w:p w:rsidR="00575CDF" w:rsidRDefault="00575CDF">
            <w:pPr>
              <w:snapToGrid w:val="0"/>
              <w:spacing w:line="300" w:lineRule="exact"/>
              <w:jc w:val="center"/>
              <w:rPr>
                <w:rFonts w:eastAsia="方正仿宋_GBK" w:cs="方正仿宋_GBK"/>
                <w:color w:val="000000"/>
                <w:sz w:val="22"/>
                <w:szCs w:val="22"/>
              </w:rPr>
            </w:pPr>
            <w:r>
              <w:rPr>
                <w:rFonts w:eastAsia="方正仿宋_GBK" w:cs="方正仿宋_GBK" w:hint="eastAsia"/>
                <w:color w:val="000000"/>
                <w:sz w:val="22"/>
                <w:szCs w:val="22"/>
              </w:rPr>
              <w:t>工程建设项目招标投标信息</w:t>
            </w:r>
          </w:p>
        </w:tc>
        <w:tc>
          <w:tcPr>
            <w:tcW w:w="84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eastAsia="方正仿宋_GBK" w:cs="方正仿宋_GBK"/>
                <w:color w:val="000000"/>
                <w:sz w:val="22"/>
                <w:szCs w:val="22"/>
              </w:rPr>
            </w:pPr>
            <w:r>
              <w:rPr>
                <w:rFonts w:eastAsia="方正仿宋_GBK" w:cs="方正仿宋_GBK" w:hint="eastAsia"/>
                <w:color w:val="000000"/>
                <w:sz w:val="22"/>
                <w:szCs w:val="22"/>
              </w:rPr>
              <w:t>暂停、终止招标</w:t>
            </w:r>
          </w:p>
        </w:tc>
        <w:tc>
          <w:tcPr>
            <w:tcW w:w="28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招标人名称、招标项目名称、招标项目编号、本项目首次公告日期、招标暂停或终止原因、联系方式、其他事项。</w:t>
            </w:r>
          </w:p>
        </w:tc>
        <w:tc>
          <w:tcPr>
            <w:tcW w:w="189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《招标公告和公示信息发布管理办法》）</w:t>
            </w:r>
          </w:p>
        </w:tc>
        <w:tc>
          <w:tcPr>
            <w:tcW w:w="108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及时公开</w:t>
            </w:r>
          </w:p>
        </w:tc>
        <w:tc>
          <w:tcPr>
            <w:tcW w:w="9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招标人或者其委托的招标代理机构</w:t>
            </w:r>
          </w:p>
        </w:tc>
        <w:tc>
          <w:tcPr>
            <w:tcW w:w="175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ascii="宋体" w:hAnsi="宋体" w:cs="宋体"/>
                <w:color w:val="000000"/>
                <w:sz w:val="21"/>
                <w:szCs w:val="21"/>
              </w:rPr>
            </w:pPr>
            <w:r>
              <w:rPr>
                <w:rFonts w:ascii="宋体" w:hAnsi="宋体" w:cs="宋体" w:hint="eastAsia"/>
                <w:color w:val="000000"/>
                <w:szCs w:val="21"/>
              </w:rPr>
              <w:t>■</w:t>
            </w:r>
            <w:r>
              <w:rPr>
                <w:rFonts w:eastAsia="方正仿宋_GBK" w:cs="方正仿宋_GBK" w:hint="eastAsia"/>
                <w:color w:val="000000"/>
                <w:szCs w:val="21"/>
              </w:rPr>
              <w:t>招标投标公共服务平台</w:t>
            </w:r>
          </w:p>
          <w:p w:rsidR="00575CDF" w:rsidRDefault="00575CDF">
            <w:pPr>
              <w:snapToGrid w:val="0"/>
              <w:spacing w:line="300" w:lineRule="exact"/>
              <w:rPr>
                <w:rFonts w:ascii="宋体" w:hAnsi="宋体" w:cs="宋体" w:hint="eastAsia"/>
                <w:color w:val="000000"/>
                <w:szCs w:val="21"/>
              </w:rPr>
            </w:pPr>
            <w:r>
              <w:rPr>
                <w:rFonts w:ascii="宋体" w:hAnsi="宋体" w:cs="宋体" w:hint="eastAsia"/>
                <w:color w:val="000000"/>
                <w:szCs w:val="21"/>
              </w:rPr>
              <w:t>■</w:t>
            </w:r>
            <w:r>
              <w:rPr>
                <w:rFonts w:eastAsia="方正仿宋_GBK" w:cs="方正仿宋_GBK" w:hint="eastAsia"/>
                <w:color w:val="000000"/>
                <w:szCs w:val="21"/>
              </w:rPr>
              <w:t>电子招标投标交易平台</w:t>
            </w:r>
          </w:p>
          <w:p w:rsidR="00575CDF" w:rsidRDefault="00575CDF">
            <w:pPr>
              <w:snapToGrid w:val="0"/>
              <w:spacing w:line="300" w:lineRule="exact"/>
              <w:rPr>
                <w:rFonts w:eastAsia="方正仿宋_GBK" w:cs="方正仿宋_GBK" w:hint="eastAsia"/>
                <w:color w:val="000000"/>
                <w:szCs w:val="21"/>
              </w:rPr>
            </w:pPr>
            <w:r>
              <w:rPr>
                <w:rFonts w:ascii="宋体" w:hAnsi="宋体" w:cs="宋体" w:hint="eastAsia"/>
                <w:color w:val="000000"/>
                <w:szCs w:val="21"/>
              </w:rPr>
              <w:t>■</w:t>
            </w:r>
            <w:r>
              <w:rPr>
                <w:rFonts w:eastAsia="方正仿宋_GBK" w:cs="方正仿宋_GBK" w:hint="eastAsia"/>
                <w:color w:val="000000"/>
                <w:szCs w:val="21"/>
              </w:rPr>
              <w:t>南宁市公共资源交易平台</w:t>
            </w:r>
          </w:p>
        </w:tc>
        <w:tc>
          <w:tcPr>
            <w:tcW w:w="705" w:type="dxa"/>
            <w:tcBorders>
              <w:top w:val="single" w:sz="4" w:space="0" w:color="auto"/>
              <w:left w:val="single" w:sz="4" w:space="0" w:color="auto"/>
              <w:bottom w:val="single" w:sz="4" w:space="0" w:color="auto"/>
              <w:right w:val="single" w:sz="4" w:space="0" w:color="auto"/>
            </w:tcBorders>
          </w:tcPr>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c>
          <w:tcPr>
            <w:tcW w:w="50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tc>
        <w:tc>
          <w:tcPr>
            <w:tcW w:w="70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c>
          <w:tcPr>
            <w:tcW w:w="63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r>
      <w:tr w:rsidR="00575CDF" w:rsidTr="00575CDF">
        <w:trPr>
          <w:trHeight w:val="3440"/>
        </w:trPr>
        <w:tc>
          <w:tcPr>
            <w:tcW w:w="58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pacing w:line="300" w:lineRule="exact"/>
              <w:jc w:val="center"/>
              <w:rPr>
                <w:rFonts w:eastAsia="方正仿宋_GBK" w:cs="方正仿宋_GBK"/>
                <w:color w:val="000000"/>
                <w:sz w:val="24"/>
              </w:rPr>
            </w:pPr>
            <w:r>
              <w:rPr>
                <w:rFonts w:eastAsia="方正仿宋_GBK" w:cs="方正仿宋_GBK"/>
                <w:color w:val="000000"/>
                <w:szCs w:val="21"/>
              </w:rPr>
              <w:t>11</w:t>
            </w:r>
          </w:p>
        </w:tc>
        <w:tc>
          <w:tcPr>
            <w:tcW w:w="855" w:type="dxa"/>
            <w:tcBorders>
              <w:top w:val="single" w:sz="4" w:space="0" w:color="auto"/>
              <w:left w:val="single" w:sz="4" w:space="0" w:color="auto"/>
              <w:bottom w:val="single" w:sz="4" w:space="0" w:color="auto"/>
              <w:right w:val="single" w:sz="4" w:space="0" w:color="auto"/>
            </w:tcBorders>
          </w:tcPr>
          <w:p w:rsidR="00575CDF" w:rsidRDefault="00575CDF">
            <w:pPr>
              <w:snapToGrid w:val="0"/>
              <w:spacing w:line="300" w:lineRule="exact"/>
              <w:jc w:val="center"/>
              <w:rPr>
                <w:rFonts w:eastAsia="方正仿宋_GBK" w:cs="方正仿宋_GBK"/>
                <w:color w:val="000000"/>
                <w:sz w:val="22"/>
                <w:szCs w:val="22"/>
              </w:rPr>
            </w:pPr>
          </w:p>
          <w:p w:rsidR="00575CDF" w:rsidRDefault="00575CDF">
            <w:pPr>
              <w:snapToGrid w:val="0"/>
              <w:spacing w:line="300" w:lineRule="exact"/>
              <w:jc w:val="center"/>
              <w:rPr>
                <w:rFonts w:eastAsia="方正仿宋_GBK" w:cs="方正仿宋_GBK"/>
                <w:color w:val="000000"/>
                <w:sz w:val="22"/>
                <w:szCs w:val="22"/>
              </w:rPr>
            </w:pPr>
          </w:p>
          <w:p w:rsidR="00575CDF" w:rsidRDefault="00575CDF">
            <w:pPr>
              <w:snapToGrid w:val="0"/>
              <w:spacing w:line="300" w:lineRule="exact"/>
              <w:jc w:val="center"/>
              <w:rPr>
                <w:rFonts w:eastAsia="方正仿宋_GBK" w:cs="方正仿宋_GBK"/>
                <w:color w:val="000000"/>
                <w:sz w:val="22"/>
                <w:szCs w:val="22"/>
              </w:rPr>
            </w:pPr>
          </w:p>
          <w:p w:rsidR="00575CDF" w:rsidRDefault="00575CDF">
            <w:pPr>
              <w:snapToGrid w:val="0"/>
              <w:spacing w:line="300" w:lineRule="exact"/>
              <w:jc w:val="center"/>
              <w:rPr>
                <w:rFonts w:eastAsia="方正仿宋_GBK" w:cs="方正仿宋_GBK"/>
                <w:color w:val="000000"/>
                <w:sz w:val="22"/>
                <w:szCs w:val="22"/>
              </w:rPr>
            </w:pPr>
            <w:r>
              <w:rPr>
                <w:rFonts w:eastAsia="方正仿宋_GBK" w:cs="方正仿宋_GBK" w:hint="eastAsia"/>
                <w:color w:val="000000"/>
                <w:sz w:val="22"/>
                <w:szCs w:val="22"/>
              </w:rPr>
              <w:t>工程建设项目招标投标信息</w:t>
            </w:r>
          </w:p>
        </w:tc>
        <w:tc>
          <w:tcPr>
            <w:tcW w:w="840" w:type="dxa"/>
            <w:tcBorders>
              <w:top w:val="single" w:sz="4" w:space="0" w:color="auto"/>
              <w:left w:val="single" w:sz="4" w:space="0" w:color="auto"/>
              <w:bottom w:val="single" w:sz="4" w:space="0" w:color="auto"/>
              <w:right w:val="single" w:sz="4" w:space="0" w:color="auto"/>
            </w:tcBorders>
            <w:vAlign w:val="center"/>
          </w:tcPr>
          <w:p w:rsidR="00575CDF" w:rsidRDefault="00575CDF">
            <w:pPr>
              <w:snapToGrid w:val="0"/>
              <w:spacing w:line="300" w:lineRule="exact"/>
              <w:jc w:val="center"/>
              <w:rPr>
                <w:rFonts w:eastAsia="方正仿宋_GBK" w:cs="方正仿宋_GBK"/>
                <w:color w:val="000000"/>
                <w:sz w:val="22"/>
                <w:szCs w:val="22"/>
              </w:rPr>
            </w:pPr>
          </w:p>
          <w:p w:rsidR="00575CDF" w:rsidRDefault="00575CDF">
            <w:pPr>
              <w:snapToGrid w:val="0"/>
              <w:spacing w:line="300" w:lineRule="exact"/>
              <w:jc w:val="center"/>
              <w:rPr>
                <w:rFonts w:eastAsia="方正仿宋_GBK" w:cs="方正仿宋_GBK"/>
                <w:color w:val="000000"/>
                <w:sz w:val="22"/>
                <w:szCs w:val="22"/>
              </w:rPr>
            </w:pPr>
            <w:r>
              <w:rPr>
                <w:rFonts w:eastAsia="方正仿宋_GBK" w:cs="方正仿宋_GBK" w:hint="eastAsia"/>
                <w:color w:val="000000"/>
                <w:sz w:val="22"/>
                <w:szCs w:val="22"/>
              </w:rPr>
              <w:t>市场主体信用信息</w:t>
            </w:r>
          </w:p>
        </w:tc>
        <w:tc>
          <w:tcPr>
            <w:tcW w:w="28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当事人的姓名或者名称、地址；违反法律、法规或者规章的事实和证据；行政处罚的种类和依据；行政处罚的履行方式和期限；不服行政处罚决定，申请行政复议或者提起行政诉讼的途径和期限；</w:t>
            </w:r>
            <w:proofErr w:type="gramStart"/>
            <w:r>
              <w:rPr>
                <w:rFonts w:eastAsia="方正仿宋_GBK" w:cs="方正仿宋_GBK" w:hint="eastAsia"/>
                <w:color w:val="000000"/>
                <w:sz w:val="22"/>
                <w:szCs w:val="22"/>
              </w:rPr>
              <w:t>作出</w:t>
            </w:r>
            <w:proofErr w:type="gramEnd"/>
            <w:r>
              <w:rPr>
                <w:rFonts w:eastAsia="方正仿宋_GBK" w:cs="方正仿宋_GBK" w:hint="eastAsia"/>
                <w:color w:val="000000"/>
                <w:sz w:val="22"/>
                <w:szCs w:val="22"/>
              </w:rPr>
              <w:t>行政处罚决定的行政机关名称和</w:t>
            </w:r>
            <w:proofErr w:type="gramStart"/>
            <w:r>
              <w:rPr>
                <w:rFonts w:eastAsia="方正仿宋_GBK" w:cs="方正仿宋_GBK" w:hint="eastAsia"/>
                <w:color w:val="000000"/>
                <w:sz w:val="22"/>
                <w:szCs w:val="22"/>
              </w:rPr>
              <w:t>作出</w:t>
            </w:r>
            <w:proofErr w:type="gramEnd"/>
            <w:r>
              <w:rPr>
                <w:rFonts w:eastAsia="方正仿宋_GBK" w:cs="方正仿宋_GBK" w:hint="eastAsia"/>
                <w:color w:val="000000"/>
                <w:sz w:val="22"/>
                <w:szCs w:val="22"/>
              </w:rPr>
              <w:t>决定的日期。</w:t>
            </w:r>
          </w:p>
        </w:tc>
        <w:tc>
          <w:tcPr>
            <w:tcW w:w="189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《行政处罚法》、《政府信息公开条例》、《国务院办公厅关于推进公共资源配置领域政府信息公开的意见》</w:t>
            </w:r>
          </w:p>
        </w:tc>
        <w:tc>
          <w:tcPr>
            <w:tcW w:w="108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信息形成之日起</w:t>
            </w:r>
            <w:r>
              <w:rPr>
                <w:rFonts w:eastAsia="方正仿宋_GBK" w:cs="方正仿宋_GBK"/>
                <w:color w:val="000000"/>
                <w:sz w:val="22"/>
                <w:szCs w:val="22"/>
              </w:rPr>
              <w:t>20</w:t>
            </w:r>
            <w:r>
              <w:rPr>
                <w:rFonts w:eastAsia="方正仿宋_GBK" w:cs="方正仿宋_GBK" w:hint="eastAsia"/>
                <w:color w:val="000000"/>
                <w:sz w:val="22"/>
                <w:szCs w:val="22"/>
              </w:rPr>
              <w:t>个工作日内</w:t>
            </w:r>
          </w:p>
        </w:tc>
        <w:tc>
          <w:tcPr>
            <w:tcW w:w="9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color w:val="000000"/>
                <w:sz w:val="22"/>
                <w:szCs w:val="22"/>
              </w:rPr>
            </w:pPr>
            <w:r>
              <w:rPr>
                <w:rFonts w:eastAsia="方正仿宋_GBK" w:cs="方正仿宋_GBK" w:hint="eastAsia"/>
                <w:color w:val="000000"/>
                <w:sz w:val="22"/>
                <w:szCs w:val="22"/>
              </w:rPr>
              <w:t>负责管理的部门分别公开</w:t>
            </w:r>
          </w:p>
        </w:tc>
        <w:tc>
          <w:tcPr>
            <w:tcW w:w="175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ascii="宋体" w:hAnsi="宋体" w:cs="宋体"/>
                <w:color w:val="000000"/>
                <w:sz w:val="21"/>
                <w:szCs w:val="21"/>
              </w:rPr>
            </w:pPr>
            <w:r>
              <w:rPr>
                <w:rFonts w:ascii="宋体" w:hAnsi="宋体" w:cs="宋体" w:hint="eastAsia"/>
                <w:color w:val="000000"/>
                <w:szCs w:val="21"/>
              </w:rPr>
              <w:t>■</w:t>
            </w:r>
            <w:r>
              <w:rPr>
                <w:rFonts w:eastAsia="方正仿宋_GBK" w:cs="方正仿宋_GBK" w:hint="eastAsia"/>
                <w:color w:val="000000"/>
                <w:szCs w:val="21"/>
              </w:rPr>
              <w:t>南宁市公共资源交易平台</w:t>
            </w:r>
          </w:p>
          <w:p w:rsidR="00575CDF" w:rsidRDefault="00575CDF">
            <w:pPr>
              <w:snapToGrid w:val="0"/>
              <w:spacing w:line="300" w:lineRule="exact"/>
              <w:rPr>
                <w:rFonts w:eastAsia="方正仿宋_GBK" w:cs="方正仿宋_GBK" w:hint="eastAsia"/>
                <w:color w:val="000000"/>
                <w:szCs w:val="21"/>
              </w:rPr>
            </w:pPr>
            <w:r>
              <w:rPr>
                <w:rFonts w:ascii="宋体" w:hAnsi="宋体" w:cs="宋体" w:hint="eastAsia"/>
                <w:color w:val="000000"/>
                <w:szCs w:val="21"/>
              </w:rPr>
              <w:t>■</w:t>
            </w:r>
            <w:r>
              <w:rPr>
                <w:rFonts w:eastAsia="方正仿宋_GBK" w:cs="方正仿宋_GBK" w:hint="eastAsia"/>
                <w:color w:val="000000"/>
                <w:szCs w:val="21"/>
              </w:rPr>
              <w:t>信用中国</w:t>
            </w:r>
          </w:p>
        </w:tc>
        <w:tc>
          <w:tcPr>
            <w:tcW w:w="70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c>
          <w:tcPr>
            <w:tcW w:w="50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color w:val="000000"/>
                <w:szCs w:val="21"/>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c>
          <w:tcPr>
            <w:tcW w:w="63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color w:val="000000"/>
                <w:szCs w:val="21"/>
              </w:rPr>
            </w:pPr>
            <w:r>
              <w:rPr>
                <w:rFonts w:eastAsia="方正仿宋_GBK" w:cs="方正仿宋_GBK" w:hint="eastAsia"/>
                <w:color w:val="000000"/>
                <w:szCs w:val="21"/>
              </w:rPr>
              <w:t>√</w:t>
            </w:r>
          </w:p>
        </w:tc>
      </w:tr>
      <w:tr w:rsidR="00575CDF" w:rsidTr="00575CDF">
        <w:trPr>
          <w:trHeight w:val="3440"/>
        </w:trPr>
        <w:tc>
          <w:tcPr>
            <w:tcW w:w="58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eastAsia="方正仿宋_GBK" w:cs="方正仿宋_GBK"/>
                <w:szCs w:val="21"/>
              </w:rPr>
            </w:pPr>
            <w:r>
              <w:rPr>
                <w:rFonts w:eastAsia="方正仿宋_GBK" w:cs="方正仿宋_GBK"/>
                <w:szCs w:val="21"/>
              </w:rPr>
              <w:lastRenderedPageBreak/>
              <w:t>1</w:t>
            </w:r>
          </w:p>
        </w:tc>
        <w:tc>
          <w:tcPr>
            <w:tcW w:w="85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eastAsia="方正仿宋_GBK" w:cs="方正仿宋_GBK"/>
                <w:sz w:val="22"/>
                <w:szCs w:val="22"/>
              </w:rPr>
            </w:pPr>
            <w:r>
              <w:rPr>
                <w:rFonts w:eastAsia="方正仿宋_GBK" w:cs="方正仿宋_GBK" w:hint="eastAsia"/>
                <w:sz w:val="22"/>
                <w:szCs w:val="22"/>
              </w:rPr>
              <w:t>政府采购信息</w:t>
            </w:r>
          </w:p>
        </w:tc>
        <w:tc>
          <w:tcPr>
            <w:tcW w:w="840" w:type="dxa"/>
            <w:tcBorders>
              <w:top w:val="single" w:sz="4" w:space="0" w:color="auto"/>
              <w:left w:val="single" w:sz="4" w:space="0" w:color="auto"/>
              <w:bottom w:val="single" w:sz="4" w:space="0" w:color="auto"/>
              <w:right w:val="single" w:sz="4" w:space="0" w:color="auto"/>
            </w:tcBorders>
            <w:vAlign w:val="center"/>
          </w:tcPr>
          <w:p w:rsidR="00575CDF" w:rsidRDefault="00575CDF">
            <w:pPr>
              <w:snapToGrid w:val="0"/>
              <w:spacing w:line="300" w:lineRule="exact"/>
              <w:jc w:val="center"/>
              <w:rPr>
                <w:rFonts w:eastAsia="方正仿宋_GBK" w:cs="方正仿宋_GBK"/>
                <w:sz w:val="22"/>
                <w:szCs w:val="22"/>
              </w:rPr>
            </w:pPr>
            <w:r>
              <w:rPr>
                <w:rFonts w:eastAsia="方正仿宋_GBK" w:cs="方正仿宋_GBK" w:hint="eastAsia"/>
                <w:sz w:val="22"/>
                <w:szCs w:val="22"/>
              </w:rPr>
              <w:t>资格预审公告</w:t>
            </w:r>
          </w:p>
          <w:p w:rsidR="00575CDF" w:rsidRDefault="00575CDF">
            <w:pPr>
              <w:snapToGrid w:val="0"/>
              <w:spacing w:line="300" w:lineRule="exact"/>
              <w:rPr>
                <w:rFonts w:eastAsia="方正仿宋_GBK" w:cs="方正仿宋_GBK"/>
                <w:sz w:val="22"/>
                <w:szCs w:val="22"/>
              </w:rPr>
            </w:pPr>
          </w:p>
        </w:tc>
        <w:tc>
          <w:tcPr>
            <w:tcW w:w="2895" w:type="dxa"/>
            <w:tcBorders>
              <w:top w:val="single" w:sz="4" w:space="0" w:color="auto"/>
              <w:left w:val="single" w:sz="4" w:space="0" w:color="auto"/>
              <w:bottom w:val="single" w:sz="4" w:space="0" w:color="auto"/>
              <w:right w:val="single" w:sz="4" w:space="0" w:color="auto"/>
            </w:tcBorders>
            <w:vAlign w:val="center"/>
          </w:tcPr>
          <w:p w:rsidR="00575CDF" w:rsidRDefault="00575CDF">
            <w:pPr>
              <w:snapToGrid w:val="0"/>
              <w:spacing w:line="300" w:lineRule="exact"/>
              <w:rPr>
                <w:rFonts w:eastAsia="方正仿宋_GBK" w:cs="方正仿宋_GBK"/>
                <w:sz w:val="22"/>
                <w:szCs w:val="22"/>
              </w:rPr>
            </w:pPr>
          </w:p>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890" w:type="dxa"/>
            <w:tcBorders>
              <w:top w:val="single" w:sz="4" w:space="0" w:color="auto"/>
              <w:left w:val="single" w:sz="4" w:space="0" w:color="auto"/>
              <w:bottom w:val="single" w:sz="4" w:space="0" w:color="auto"/>
              <w:right w:val="single" w:sz="4" w:space="0" w:color="auto"/>
            </w:tcBorders>
            <w:vAlign w:val="center"/>
          </w:tcPr>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t>《国务院办公厅关于推进公共资源配置领域政府信息公开的意见》、《政府采购货物和服务招标投标管理办法》、《财政部关于做好政府采购信息公开工作的通知》</w:t>
            </w:r>
          </w:p>
          <w:p w:rsidR="00575CDF" w:rsidRDefault="00575CDF">
            <w:pPr>
              <w:snapToGrid w:val="0"/>
              <w:spacing w:line="300" w:lineRule="exact"/>
              <w:rPr>
                <w:rFonts w:eastAsia="方正仿宋_GBK" w:cs="方正仿宋_GBK"/>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t>及时公开，公告期限为</w:t>
            </w:r>
            <w:r>
              <w:rPr>
                <w:rFonts w:eastAsia="方正仿宋_GBK" w:cs="方正仿宋_GBK"/>
                <w:sz w:val="22"/>
                <w:szCs w:val="22"/>
              </w:rPr>
              <w:t>5</w:t>
            </w:r>
            <w:r>
              <w:rPr>
                <w:rFonts w:eastAsia="方正仿宋_GBK" w:cs="方正仿宋_GBK" w:hint="eastAsia"/>
                <w:sz w:val="22"/>
                <w:szCs w:val="22"/>
              </w:rPr>
              <w:t>个工作日</w:t>
            </w:r>
          </w:p>
          <w:p w:rsidR="00575CDF" w:rsidRDefault="00575CDF">
            <w:pPr>
              <w:snapToGrid w:val="0"/>
              <w:spacing w:line="300" w:lineRule="exact"/>
              <w:rPr>
                <w:rFonts w:eastAsia="方正仿宋_GBK" w:cs="方正仿宋_GBK"/>
                <w:sz w:val="22"/>
                <w:szCs w:val="22"/>
              </w:rPr>
            </w:pPr>
            <w:r>
              <w:rPr>
                <w:rFonts w:eastAsia="方正仿宋_GBK" w:cs="方正仿宋_GBK"/>
                <w:sz w:val="22"/>
                <w:szCs w:val="22"/>
              </w:rPr>
              <w:t xml:space="preserve"> </w:t>
            </w:r>
          </w:p>
        </w:tc>
        <w:tc>
          <w:tcPr>
            <w:tcW w:w="9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t>采购人或者其委托的采购代理机构</w:t>
            </w:r>
          </w:p>
        </w:tc>
        <w:tc>
          <w:tcPr>
            <w:tcW w:w="175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sz w:val="21"/>
                <w:szCs w:val="21"/>
              </w:rPr>
            </w:pPr>
            <w:r>
              <w:rPr>
                <w:rFonts w:ascii="宋体" w:hAnsi="宋体" w:cs="宋体" w:hint="eastAsia"/>
                <w:szCs w:val="21"/>
              </w:rPr>
              <w:t>■</w:t>
            </w:r>
            <w:r>
              <w:rPr>
                <w:rFonts w:eastAsia="方正仿宋_GBK" w:cs="方正仿宋_GBK" w:hint="eastAsia"/>
                <w:szCs w:val="21"/>
              </w:rPr>
              <w:t>广西壮族自治区政府采购网</w:t>
            </w:r>
          </w:p>
          <w:p w:rsidR="00575CDF" w:rsidRDefault="00575CDF">
            <w:pPr>
              <w:snapToGrid w:val="0"/>
              <w:spacing w:line="300" w:lineRule="exact"/>
              <w:rPr>
                <w:rFonts w:eastAsia="方正仿宋_GBK" w:cs="方正仿宋_GBK"/>
                <w:szCs w:val="21"/>
              </w:rPr>
            </w:pPr>
            <w:r>
              <w:rPr>
                <w:rFonts w:ascii="宋体" w:hAnsi="宋体" w:cs="宋体" w:hint="eastAsia"/>
                <w:szCs w:val="21"/>
              </w:rPr>
              <w:t>■</w:t>
            </w:r>
            <w:r>
              <w:rPr>
                <w:rFonts w:eastAsia="方正仿宋_GBK" w:cs="方正仿宋_GBK" w:hint="eastAsia"/>
                <w:szCs w:val="21"/>
              </w:rPr>
              <w:t>南宁政府采购网</w:t>
            </w:r>
          </w:p>
          <w:p w:rsidR="00575CDF" w:rsidRDefault="00575CDF">
            <w:pPr>
              <w:snapToGrid w:val="0"/>
              <w:spacing w:line="300" w:lineRule="exact"/>
              <w:rPr>
                <w:rFonts w:eastAsia="方正仿宋_GBK" w:cs="方正仿宋_GBK"/>
                <w:szCs w:val="21"/>
              </w:rPr>
            </w:pPr>
            <w:r>
              <w:rPr>
                <w:rFonts w:ascii="宋体" w:hAnsi="宋体" w:cs="宋体" w:hint="eastAsia"/>
                <w:szCs w:val="21"/>
              </w:rPr>
              <w:t>■</w:t>
            </w:r>
            <w:r>
              <w:rPr>
                <w:rFonts w:eastAsia="方正仿宋_GBK" w:cs="方正仿宋_GBK" w:hint="eastAsia"/>
                <w:szCs w:val="21"/>
              </w:rPr>
              <w:t>南宁市公共资源交易中心网</w:t>
            </w:r>
          </w:p>
          <w:p w:rsidR="00575CDF" w:rsidRDefault="00575CDF">
            <w:pPr>
              <w:snapToGrid w:val="0"/>
              <w:spacing w:line="300" w:lineRule="exact"/>
              <w:rPr>
                <w:rFonts w:eastAsia="方正仿宋_GBK" w:cs="方正仿宋_GBK"/>
                <w:szCs w:val="21"/>
              </w:rPr>
            </w:pPr>
            <w:r>
              <w:rPr>
                <w:rFonts w:ascii="宋体" w:hAnsi="宋体" w:cs="宋体" w:hint="eastAsia"/>
                <w:szCs w:val="21"/>
              </w:rPr>
              <w:t>■</w:t>
            </w:r>
            <w:r>
              <w:rPr>
                <w:rFonts w:eastAsia="方正仿宋_GBK" w:cs="方正仿宋_GBK" w:hint="eastAsia"/>
                <w:szCs w:val="21"/>
              </w:rPr>
              <w:t>南宁市西乡塘区政务信息网</w:t>
            </w:r>
            <w:r>
              <w:rPr>
                <w:rFonts w:eastAsia="方正仿宋_GBK" w:cs="方正仿宋_GBK"/>
                <w:szCs w:val="21"/>
              </w:rPr>
              <w:t xml:space="preserve"> </w:t>
            </w:r>
          </w:p>
        </w:tc>
        <w:tc>
          <w:tcPr>
            <w:tcW w:w="70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szCs w:val="21"/>
              </w:rPr>
            </w:pPr>
            <w:r>
              <w:rPr>
                <w:rFonts w:eastAsia="方正仿宋_GBK" w:cs="方正仿宋_GBK" w:hint="eastAsia"/>
                <w:szCs w:val="21"/>
              </w:rPr>
              <w:t>√</w:t>
            </w:r>
          </w:p>
        </w:tc>
        <w:tc>
          <w:tcPr>
            <w:tcW w:w="7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szCs w:val="21"/>
              </w:rPr>
            </w:pPr>
            <w:r>
              <w:rPr>
                <w:rFonts w:eastAsia="方正仿宋_GBK" w:cs="方正仿宋_GBK" w:hint="eastAsia"/>
                <w:szCs w:val="21"/>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szCs w:val="21"/>
              </w:rPr>
            </w:pPr>
            <w:r>
              <w:rPr>
                <w:rFonts w:eastAsia="方正仿宋_GBK" w:cs="方正仿宋_GBK" w:hint="eastAsia"/>
                <w:szCs w:val="21"/>
              </w:rPr>
              <w:t>√</w:t>
            </w:r>
          </w:p>
        </w:tc>
        <w:tc>
          <w:tcPr>
            <w:tcW w:w="50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szCs w:val="21"/>
              </w:rPr>
            </w:pPr>
            <w:r>
              <w:rPr>
                <w:rFonts w:eastAsia="方正仿宋_GBK" w:cs="方正仿宋_GBK" w:hint="eastAsia"/>
                <w:szCs w:val="21"/>
              </w:rPr>
              <w:t xml:space="preserve">　</w:t>
            </w:r>
          </w:p>
        </w:tc>
        <w:tc>
          <w:tcPr>
            <w:tcW w:w="70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szCs w:val="21"/>
              </w:rPr>
            </w:pPr>
            <w:r>
              <w:rPr>
                <w:rFonts w:eastAsia="方正仿宋_GBK" w:cs="方正仿宋_GBK" w:hint="eastAsia"/>
                <w:szCs w:val="21"/>
              </w:rPr>
              <w:t>√</w:t>
            </w:r>
          </w:p>
        </w:tc>
        <w:tc>
          <w:tcPr>
            <w:tcW w:w="63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strike/>
                <w:szCs w:val="21"/>
              </w:rPr>
            </w:pPr>
          </w:p>
        </w:tc>
      </w:tr>
      <w:tr w:rsidR="00575CDF" w:rsidTr="00575CDF">
        <w:trPr>
          <w:trHeight w:val="3440"/>
        </w:trPr>
        <w:tc>
          <w:tcPr>
            <w:tcW w:w="58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eastAsia="方正仿宋_GBK" w:cs="方正仿宋_GBK"/>
                <w:szCs w:val="21"/>
              </w:rPr>
            </w:pPr>
            <w:r>
              <w:rPr>
                <w:rFonts w:eastAsia="方正仿宋_GBK" w:cs="方正仿宋_GBK"/>
                <w:szCs w:val="21"/>
              </w:rPr>
              <w:t>2</w:t>
            </w:r>
          </w:p>
        </w:tc>
        <w:tc>
          <w:tcPr>
            <w:tcW w:w="85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eastAsia="方正仿宋_GBK" w:cs="方正仿宋_GBK"/>
                <w:sz w:val="22"/>
                <w:szCs w:val="22"/>
                <w:highlight w:val="yellow"/>
              </w:rPr>
            </w:pPr>
            <w:r>
              <w:rPr>
                <w:rFonts w:eastAsia="方正仿宋_GBK" w:cs="方正仿宋_GBK" w:hint="eastAsia"/>
                <w:sz w:val="22"/>
                <w:szCs w:val="22"/>
              </w:rPr>
              <w:t>政府采购信息</w:t>
            </w:r>
          </w:p>
        </w:tc>
        <w:tc>
          <w:tcPr>
            <w:tcW w:w="84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eastAsia="方正仿宋_GBK" w:cs="方正仿宋_GBK"/>
                <w:sz w:val="22"/>
                <w:szCs w:val="22"/>
              </w:rPr>
            </w:pPr>
            <w:r>
              <w:rPr>
                <w:rFonts w:eastAsia="方正仿宋_GBK" w:cs="方正仿宋_GBK" w:hint="eastAsia"/>
                <w:sz w:val="22"/>
                <w:szCs w:val="22"/>
              </w:rPr>
              <w:t>公开招标公告、竞争性谈判公告、竞争性磋商公告、询价公告</w:t>
            </w:r>
            <w:r>
              <w:rPr>
                <w:rFonts w:eastAsia="方正仿宋_GBK" w:cs="方正仿宋_GBK" w:hint="eastAsia"/>
                <w:sz w:val="22"/>
                <w:szCs w:val="22"/>
              </w:rPr>
              <w:lastRenderedPageBreak/>
              <w:t>和单一来源采购公告</w:t>
            </w:r>
          </w:p>
        </w:tc>
        <w:tc>
          <w:tcPr>
            <w:tcW w:w="2895" w:type="dxa"/>
            <w:tcBorders>
              <w:top w:val="single" w:sz="4" w:space="0" w:color="auto"/>
              <w:left w:val="single" w:sz="4" w:space="0" w:color="auto"/>
              <w:bottom w:val="single" w:sz="4" w:space="0" w:color="auto"/>
              <w:right w:val="single" w:sz="4" w:space="0" w:color="auto"/>
            </w:tcBorders>
            <w:vAlign w:val="center"/>
          </w:tcPr>
          <w:p w:rsidR="00575CDF" w:rsidRDefault="00575CDF">
            <w:pPr>
              <w:snapToGrid w:val="0"/>
              <w:spacing w:line="300" w:lineRule="exact"/>
              <w:rPr>
                <w:rFonts w:eastAsia="方正仿宋_GBK" w:cs="方正仿宋_GBK"/>
                <w:sz w:val="22"/>
                <w:szCs w:val="22"/>
              </w:rPr>
            </w:pPr>
          </w:p>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采购文件、竞争性谈判文件、竞争性</w:t>
            </w:r>
            <w:r>
              <w:rPr>
                <w:rFonts w:eastAsia="方正仿宋_GBK" w:cs="方正仿宋_GBK" w:hint="eastAsia"/>
                <w:sz w:val="22"/>
                <w:szCs w:val="22"/>
              </w:rPr>
              <w:lastRenderedPageBreak/>
              <w:t>磋商文件、询价通知书或单一来源采购文件。</w:t>
            </w:r>
          </w:p>
          <w:p w:rsidR="00575CDF" w:rsidRDefault="00575CDF">
            <w:pPr>
              <w:snapToGrid w:val="0"/>
              <w:spacing w:line="300" w:lineRule="exact"/>
              <w:rPr>
                <w:rFonts w:eastAsia="方正仿宋_GBK" w:cs="方正仿宋_GBK"/>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lastRenderedPageBreak/>
              <w:t>《国务院办公厅关于推进公共资源配置领域政府信息公开的意见》、《财政部关于做好政府采购信息公开工作的通知》</w:t>
            </w:r>
          </w:p>
          <w:p w:rsidR="00575CDF" w:rsidRDefault="00575CDF">
            <w:pPr>
              <w:snapToGrid w:val="0"/>
              <w:spacing w:line="300" w:lineRule="exact"/>
              <w:rPr>
                <w:rFonts w:eastAsia="方正仿宋_GBK" w:cs="方正仿宋_GBK"/>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t>及时公开，公开招标公告期限为</w:t>
            </w:r>
            <w:r>
              <w:rPr>
                <w:rFonts w:eastAsia="方正仿宋_GBK" w:cs="方正仿宋_GBK"/>
                <w:sz w:val="22"/>
                <w:szCs w:val="22"/>
              </w:rPr>
              <w:t>5</w:t>
            </w:r>
            <w:r>
              <w:rPr>
                <w:rFonts w:eastAsia="方正仿宋_GBK" w:cs="方正仿宋_GBK" w:hint="eastAsia"/>
                <w:sz w:val="22"/>
                <w:szCs w:val="22"/>
              </w:rPr>
              <w:t>个工作日，其余公告期限为</w:t>
            </w:r>
            <w:r>
              <w:rPr>
                <w:rFonts w:eastAsia="方正仿宋_GBK" w:cs="方正仿宋_GBK"/>
                <w:sz w:val="22"/>
                <w:szCs w:val="22"/>
              </w:rPr>
              <w:t>3</w:t>
            </w:r>
            <w:r>
              <w:rPr>
                <w:rFonts w:eastAsia="方正仿宋_GBK" w:cs="方正仿宋_GBK" w:hint="eastAsia"/>
                <w:sz w:val="22"/>
                <w:szCs w:val="22"/>
              </w:rPr>
              <w:t>个工作日</w:t>
            </w:r>
          </w:p>
          <w:p w:rsidR="00575CDF" w:rsidRDefault="00575CDF">
            <w:pPr>
              <w:snapToGrid w:val="0"/>
              <w:spacing w:line="300" w:lineRule="exact"/>
              <w:rPr>
                <w:rFonts w:eastAsia="方正仿宋_GBK" w:cs="方正仿宋_GBK"/>
                <w:sz w:val="22"/>
                <w:szCs w:val="22"/>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t>采购人或者其委托的采购代理机构</w:t>
            </w:r>
          </w:p>
        </w:tc>
        <w:tc>
          <w:tcPr>
            <w:tcW w:w="175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sz w:val="21"/>
                <w:szCs w:val="21"/>
              </w:rPr>
            </w:pPr>
            <w:r>
              <w:rPr>
                <w:rFonts w:ascii="宋体" w:hAnsi="宋体" w:cs="宋体" w:hint="eastAsia"/>
                <w:szCs w:val="21"/>
              </w:rPr>
              <w:t>■</w:t>
            </w:r>
            <w:r>
              <w:rPr>
                <w:rFonts w:eastAsia="方正仿宋_GBK" w:cs="方正仿宋_GBK" w:hint="eastAsia"/>
                <w:szCs w:val="21"/>
              </w:rPr>
              <w:t>广西壮族自治区政府采购网</w:t>
            </w:r>
          </w:p>
          <w:p w:rsidR="00575CDF" w:rsidRDefault="00575CDF">
            <w:pPr>
              <w:snapToGrid w:val="0"/>
              <w:spacing w:line="300" w:lineRule="exact"/>
              <w:rPr>
                <w:rFonts w:eastAsia="方正仿宋_GBK" w:cs="方正仿宋_GBK"/>
                <w:szCs w:val="21"/>
              </w:rPr>
            </w:pPr>
            <w:r>
              <w:rPr>
                <w:rFonts w:ascii="宋体" w:hAnsi="宋体" w:cs="宋体" w:hint="eastAsia"/>
                <w:szCs w:val="21"/>
              </w:rPr>
              <w:t>■</w:t>
            </w:r>
            <w:r>
              <w:rPr>
                <w:rFonts w:eastAsia="方正仿宋_GBK" w:cs="方正仿宋_GBK" w:hint="eastAsia"/>
                <w:szCs w:val="21"/>
              </w:rPr>
              <w:t>南宁政府采购网</w:t>
            </w:r>
          </w:p>
          <w:p w:rsidR="00575CDF" w:rsidRDefault="00575CDF">
            <w:pPr>
              <w:snapToGrid w:val="0"/>
              <w:spacing w:line="300" w:lineRule="exact"/>
              <w:rPr>
                <w:rFonts w:eastAsia="方正仿宋_GBK" w:cs="方正仿宋_GBK"/>
                <w:szCs w:val="21"/>
              </w:rPr>
            </w:pPr>
            <w:r>
              <w:rPr>
                <w:rFonts w:ascii="宋体" w:hAnsi="宋体" w:cs="宋体" w:hint="eastAsia"/>
                <w:szCs w:val="21"/>
              </w:rPr>
              <w:t>■</w:t>
            </w:r>
            <w:r>
              <w:rPr>
                <w:rFonts w:eastAsia="方正仿宋_GBK" w:cs="方正仿宋_GBK" w:hint="eastAsia"/>
                <w:szCs w:val="21"/>
              </w:rPr>
              <w:t>南宁市公共资源交易中心网</w:t>
            </w:r>
          </w:p>
          <w:p w:rsidR="00575CDF" w:rsidRDefault="00575CDF">
            <w:pPr>
              <w:snapToGrid w:val="0"/>
              <w:spacing w:line="300" w:lineRule="exact"/>
              <w:rPr>
                <w:rFonts w:eastAsia="方正仿宋_GBK" w:cs="方正仿宋_GBK"/>
                <w:szCs w:val="21"/>
              </w:rPr>
            </w:pPr>
            <w:r>
              <w:rPr>
                <w:rFonts w:ascii="宋体" w:hAnsi="宋体" w:cs="宋体" w:hint="eastAsia"/>
                <w:szCs w:val="21"/>
              </w:rPr>
              <w:t>■</w:t>
            </w:r>
            <w:r>
              <w:rPr>
                <w:rFonts w:eastAsia="方正仿宋_GBK" w:cs="方正仿宋_GBK" w:hint="eastAsia"/>
                <w:szCs w:val="21"/>
              </w:rPr>
              <w:t>南宁市西乡塘区政务信息网</w:t>
            </w:r>
          </w:p>
        </w:tc>
        <w:tc>
          <w:tcPr>
            <w:tcW w:w="70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szCs w:val="21"/>
              </w:rPr>
            </w:pPr>
            <w:r>
              <w:rPr>
                <w:rFonts w:eastAsia="方正仿宋_GBK" w:cs="方正仿宋_GBK" w:hint="eastAsia"/>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szCs w:val="21"/>
              </w:rPr>
            </w:pPr>
            <w:r>
              <w:rPr>
                <w:rFonts w:eastAsia="方正仿宋_GBK" w:cs="方正仿宋_GBK" w:hint="eastAsia"/>
                <w:szCs w:val="21"/>
              </w:rPr>
              <w:t>√</w:t>
            </w:r>
          </w:p>
        </w:tc>
        <w:tc>
          <w:tcPr>
            <w:tcW w:w="50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szCs w:val="21"/>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szCs w:val="21"/>
              </w:rPr>
            </w:pPr>
            <w:r>
              <w:rPr>
                <w:rFonts w:eastAsia="方正仿宋_GBK" w:cs="方正仿宋_GBK" w:hint="eastAsia"/>
                <w:szCs w:val="21"/>
              </w:rPr>
              <w:t>√</w:t>
            </w:r>
          </w:p>
        </w:tc>
        <w:tc>
          <w:tcPr>
            <w:tcW w:w="63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strike/>
                <w:szCs w:val="21"/>
              </w:rPr>
            </w:pPr>
          </w:p>
        </w:tc>
      </w:tr>
      <w:tr w:rsidR="00575CDF" w:rsidTr="00575CDF">
        <w:trPr>
          <w:trHeight w:val="3440"/>
        </w:trPr>
        <w:tc>
          <w:tcPr>
            <w:tcW w:w="58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eastAsia="方正仿宋_GBK" w:cs="方正仿宋_GBK"/>
                <w:szCs w:val="21"/>
              </w:rPr>
            </w:pPr>
            <w:r>
              <w:rPr>
                <w:rFonts w:eastAsia="方正仿宋_GBK" w:cs="方正仿宋_GBK"/>
                <w:szCs w:val="21"/>
              </w:rPr>
              <w:t>6</w:t>
            </w:r>
          </w:p>
        </w:tc>
        <w:tc>
          <w:tcPr>
            <w:tcW w:w="85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eastAsia="方正仿宋_GBK" w:cs="方正仿宋_GBK"/>
                <w:sz w:val="22"/>
                <w:szCs w:val="22"/>
              </w:rPr>
            </w:pPr>
            <w:r>
              <w:rPr>
                <w:rFonts w:eastAsia="方正仿宋_GBK" w:cs="方正仿宋_GBK" w:hint="eastAsia"/>
                <w:sz w:val="22"/>
                <w:szCs w:val="22"/>
              </w:rPr>
              <w:t>政府采购信息</w:t>
            </w:r>
          </w:p>
        </w:tc>
        <w:tc>
          <w:tcPr>
            <w:tcW w:w="84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eastAsia="方正仿宋_GBK" w:cs="方正仿宋_GBK"/>
                <w:sz w:val="22"/>
                <w:szCs w:val="22"/>
              </w:rPr>
            </w:pPr>
            <w:r>
              <w:rPr>
                <w:rFonts w:eastAsia="方正仿宋_GBK" w:cs="方正仿宋_GBK" w:hint="eastAsia"/>
                <w:sz w:val="22"/>
                <w:szCs w:val="22"/>
              </w:rPr>
              <w:t>采购信息更正公告</w:t>
            </w:r>
          </w:p>
        </w:tc>
        <w:tc>
          <w:tcPr>
            <w:tcW w:w="28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t>采购人和采购代理机构名称、地址、联系方式；原公告的采购项目名称</w:t>
            </w:r>
            <w:proofErr w:type="gramStart"/>
            <w:r>
              <w:rPr>
                <w:rFonts w:eastAsia="方正仿宋_GBK" w:cs="方正仿宋_GBK" w:hint="eastAsia"/>
                <w:sz w:val="22"/>
                <w:szCs w:val="22"/>
              </w:rPr>
              <w:t>及首次</w:t>
            </w:r>
            <w:proofErr w:type="gramEnd"/>
            <w:r>
              <w:rPr>
                <w:rFonts w:eastAsia="方正仿宋_GBK" w:cs="方正仿宋_GBK" w:hint="eastAsia"/>
                <w:sz w:val="22"/>
                <w:szCs w:val="22"/>
              </w:rPr>
              <w:t>公告日期；更正事项、内容及日期；采购项目联系人和电话。</w:t>
            </w:r>
          </w:p>
        </w:tc>
        <w:tc>
          <w:tcPr>
            <w:tcW w:w="189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t>《国务院办公厅关于推进公共资源配置领域政府信息公开的意见》、《财政部关于做好政府采购信息公开工作的通知》</w:t>
            </w:r>
          </w:p>
        </w:tc>
        <w:tc>
          <w:tcPr>
            <w:tcW w:w="108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t>投标截止时间至少</w:t>
            </w:r>
            <w:r>
              <w:rPr>
                <w:rFonts w:eastAsia="方正仿宋_GBK" w:cs="方正仿宋_GBK"/>
                <w:sz w:val="22"/>
                <w:szCs w:val="22"/>
              </w:rPr>
              <w:t>15</w:t>
            </w:r>
            <w:r>
              <w:rPr>
                <w:rFonts w:eastAsia="方正仿宋_GBK" w:cs="方正仿宋_GBK" w:hint="eastAsia"/>
                <w:sz w:val="22"/>
                <w:szCs w:val="22"/>
              </w:rPr>
              <w:t>日前、提交资格预审申请文件截止时间至少</w:t>
            </w:r>
            <w:r>
              <w:rPr>
                <w:rFonts w:eastAsia="方正仿宋_GBK" w:cs="方正仿宋_GBK"/>
                <w:sz w:val="22"/>
                <w:szCs w:val="22"/>
              </w:rPr>
              <w:t>3</w:t>
            </w:r>
            <w:r>
              <w:rPr>
                <w:rFonts w:eastAsia="方正仿宋_GBK" w:cs="方正仿宋_GBK" w:hint="eastAsia"/>
                <w:sz w:val="22"/>
                <w:szCs w:val="22"/>
              </w:rPr>
              <w:t>日前，提交首次响应文件截止之日</w:t>
            </w:r>
            <w:r>
              <w:rPr>
                <w:rFonts w:eastAsia="方正仿宋_GBK" w:cs="方正仿宋_GBK"/>
                <w:sz w:val="22"/>
                <w:szCs w:val="22"/>
              </w:rPr>
              <w:t>3</w:t>
            </w:r>
            <w:r>
              <w:rPr>
                <w:rFonts w:eastAsia="方正仿宋_GBK" w:cs="方正仿宋_GBK" w:hint="eastAsia"/>
                <w:sz w:val="22"/>
                <w:szCs w:val="22"/>
              </w:rPr>
              <w:t>个工作日前</w:t>
            </w:r>
          </w:p>
        </w:tc>
        <w:tc>
          <w:tcPr>
            <w:tcW w:w="9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t>采购人或者其委托的采购代理机构</w:t>
            </w:r>
          </w:p>
        </w:tc>
        <w:tc>
          <w:tcPr>
            <w:tcW w:w="175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sz w:val="21"/>
                <w:szCs w:val="21"/>
              </w:rPr>
            </w:pPr>
            <w:r>
              <w:rPr>
                <w:rFonts w:ascii="宋体" w:hAnsi="宋体" w:cs="宋体" w:hint="eastAsia"/>
                <w:szCs w:val="21"/>
              </w:rPr>
              <w:t>■</w:t>
            </w:r>
            <w:r>
              <w:rPr>
                <w:rFonts w:eastAsia="方正仿宋_GBK" w:cs="方正仿宋_GBK" w:hint="eastAsia"/>
                <w:szCs w:val="21"/>
              </w:rPr>
              <w:t>广西壮族自治区政府采购网</w:t>
            </w:r>
          </w:p>
          <w:p w:rsidR="00575CDF" w:rsidRDefault="00575CDF">
            <w:pPr>
              <w:snapToGrid w:val="0"/>
              <w:spacing w:line="300" w:lineRule="exact"/>
              <w:rPr>
                <w:rFonts w:eastAsia="方正仿宋_GBK" w:cs="方正仿宋_GBK"/>
                <w:szCs w:val="21"/>
              </w:rPr>
            </w:pPr>
            <w:r>
              <w:rPr>
                <w:rFonts w:ascii="宋体" w:hAnsi="宋体" w:cs="宋体" w:hint="eastAsia"/>
                <w:szCs w:val="21"/>
              </w:rPr>
              <w:t>■</w:t>
            </w:r>
            <w:r>
              <w:rPr>
                <w:rFonts w:eastAsia="方正仿宋_GBK" w:cs="方正仿宋_GBK" w:hint="eastAsia"/>
                <w:szCs w:val="21"/>
              </w:rPr>
              <w:t>南宁政府采购网</w:t>
            </w:r>
          </w:p>
          <w:p w:rsidR="00575CDF" w:rsidRDefault="00575CDF">
            <w:pPr>
              <w:snapToGrid w:val="0"/>
              <w:spacing w:line="300" w:lineRule="exact"/>
              <w:rPr>
                <w:rFonts w:eastAsia="方正仿宋_GBK" w:cs="方正仿宋_GBK"/>
                <w:szCs w:val="21"/>
              </w:rPr>
            </w:pPr>
            <w:r>
              <w:rPr>
                <w:rFonts w:ascii="宋体" w:hAnsi="宋体" w:cs="宋体" w:hint="eastAsia"/>
                <w:szCs w:val="21"/>
              </w:rPr>
              <w:t>■</w:t>
            </w:r>
            <w:r>
              <w:rPr>
                <w:rFonts w:eastAsia="方正仿宋_GBK" w:cs="方正仿宋_GBK" w:hint="eastAsia"/>
                <w:szCs w:val="21"/>
              </w:rPr>
              <w:t>南宁市公共资源交易中心网</w:t>
            </w:r>
          </w:p>
          <w:p w:rsidR="00575CDF" w:rsidRDefault="00575CDF">
            <w:pPr>
              <w:snapToGrid w:val="0"/>
              <w:spacing w:line="300" w:lineRule="exact"/>
              <w:rPr>
                <w:rFonts w:eastAsia="方正仿宋_GBK" w:cs="方正仿宋_GBK"/>
                <w:szCs w:val="21"/>
              </w:rPr>
            </w:pPr>
            <w:r>
              <w:rPr>
                <w:rFonts w:ascii="宋体" w:hAnsi="宋体" w:cs="宋体" w:hint="eastAsia"/>
                <w:szCs w:val="21"/>
              </w:rPr>
              <w:t>■</w:t>
            </w:r>
            <w:r>
              <w:rPr>
                <w:rFonts w:eastAsia="方正仿宋_GBK" w:cs="方正仿宋_GBK" w:hint="eastAsia"/>
                <w:szCs w:val="21"/>
              </w:rPr>
              <w:t>南宁市西乡塘区政务信息网</w:t>
            </w:r>
          </w:p>
        </w:tc>
        <w:tc>
          <w:tcPr>
            <w:tcW w:w="70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szCs w:val="21"/>
              </w:rPr>
            </w:pPr>
            <w:r>
              <w:rPr>
                <w:rFonts w:eastAsia="方正仿宋_GBK" w:cs="方正仿宋_GBK" w:hint="eastAsia"/>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szCs w:val="21"/>
              </w:rPr>
            </w:pPr>
            <w:r>
              <w:rPr>
                <w:rFonts w:eastAsia="方正仿宋_GBK" w:cs="方正仿宋_GBK" w:hint="eastAsia"/>
                <w:szCs w:val="21"/>
              </w:rPr>
              <w:t>√</w:t>
            </w:r>
          </w:p>
        </w:tc>
        <w:tc>
          <w:tcPr>
            <w:tcW w:w="50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szCs w:val="21"/>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szCs w:val="21"/>
              </w:rPr>
            </w:pPr>
            <w:r>
              <w:rPr>
                <w:rFonts w:eastAsia="方正仿宋_GBK" w:cs="方正仿宋_GBK" w:hint="eastAsia"/>
                <w:szCs w:val="21"/>
              </w:rPr>
              <w:t>√</w:t>
            </w:r>
          </w:p>
        </w:tc>
        <w:tc>
          <w:tcPr>
            <w:tcW w:w="63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strike/>
                <w:szCs w:val="21"/>
              </w:rPr>
            </w:pPr>
          </w:p>
        </w:tc>
      </w:tr>
      <w:tr w:rsidR="00575CDF" w:rsidTr="00575CDF">
        <w:trPr>
          <w:trHeight w:val="3440"/>
        </w:trPr>
        <w:tc>
          <w:tcPr>
            <w:tcW w:w="58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eastAsia="方正仿宋_GBK" w:cs="方正仿宋_GBK"/>
                <w:szCs w:val="21"/>
              </w:rPr>
            </w:pPr>
            <w:r>
              <w:rPr>
                <w:rFonts w:eastAsia="方正仿宋_GBK" w:cs="方正仿宋_GBK"/>
                <w:szCs w:val="21"/>
              </w:rPr>
              <w:lastRenderedPageBreak/>
              <w:t>7</w:t>
            </w:r>
          </w:p>
        </w:tc>
        <w:tc>
          <w:tcPr>
            <w:tcW w:w="85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eastAsia="方正仿宋_GBK" w:cs="方正仿宋_GBK"/>
                <w:sz w:val="22"/>
                <w:szCs w:val="22"/>
              </w:rPr>
            </w:pPr>
            <w:r>
              <w:rPr>
                <w:rFonts w:eastAsia="方正仿宋_GBK" w:cs="方正仿宋_GBK" w:hint="eastAsia"/>
                <w:sz w:val="22"/>
                <w:szCs w:val="22"/>
              </w:rPr>
              <w:t>政府采购信息</w:t>
            </w:r>
          </w:p>
        </w:tc>
        <w:tc>
          <w:tcPr>
            <w:tcW w:w="84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eastAsia="方正仿宋_GBK" w:cs="方正仿宋_GBK"/>
                <w:sz w:val="22"/>
                <w:szCs w:val="22"/>
              </w:rPr>
            </w:pPr>
            <w:r>
              <w:rPr>
                <w:rFonts w:eastAsia="方正仿宋_GBK" w:cs="方正仿宋_GBK" w:hint="eastAsia"/>
                <w:sz w:val="22"/>
                <w:szCs w:val="22"/>
              </w:rPr>
              <w:t>单一来源采购征求意见公示</w:t>
            </w:r>
          </w:p>
        </w:tc>
        <w:tc>
          <w:tcPr>
            <w:tcW w:w="28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89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t>《国务院办公厅关于推进公共资源配置领域政府信息公开的意见》、《财政部关于做好政府采购信息公开工作的通知》</w:t>
            </w:r>
          </w:p>
        </w:tc>
        <w:tc>
          <w:tcPr>
            <w:tcW w:w="1080" w:type="dxa"/>
            <w:tcBorders>
              <w:top w:val="single" w:sz="4" w:space="0" w:color="auto"/>
              <w:left w:val="single" w:sz="4" w:space="0" w:color="auto"/>
              <w:bottom w:val="single" w:sz="4" w:space="0" w:color="auto"/>
              <w:right w:val="single" w:sz="4" w:space="0" w:color="auto"/>
            </w:tcBorders>
            <w:vAlign w:val="center"/>
          </w:tcPr>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t>及时公开，公示期限不得少于</w:t>
            </w:r>
            <w:r>
              <w:rPr>
                <w:rFonts w:eastAsia="方正仿宋_GBK" w:cs="方正仿宋_GBK"/>
                <w:sz w:val="22"/>
                <w:szCs w:val="22"/>
              </w:rPr>
              <w:t>5</w:t>
            </w:r>
            <w:r>
              <w:rPr>
                <w:rFonts w:eastAsia="方正仿宋_GBK" w:cs="方正仿宋_GBK" w:hint="eastAsia"/>
                <w:sz w:val="22"/>
                <w:szCs w:val="22"/>
              </w:rPr>
              <w:t>个工作日</w:t>
            </w:r>
          </w:p>
          <w:p w:rsidR="00575CDF" w:rsidRDefault="00575CDF">
            <w:pPr>
              <w:snapToGrid w:val="0"/>
              <w:spacing w:line="300" w:lineRule="exact"/>
              <w:rPr>
                <w:rFonts w:eastAsia="方正仿宋_GBK" w:cs="方正仿宋_GBK"/>
                <w:sz w:val="22"/>
                <w:szCs w:val="22"/>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t>采购人或者其委托的采购代理机构</w:t>
            </w:r>
          </w:p>
        </w:tc>
        <w:tc>
          <w:tcPr>
            <w:tcW w:w="175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sz w:val="21"/>
                <w:szCs w:val="21"/>
              </w:rPr>
            </w:pPr>
            <w:r>
              <w:rPr>
                <w:rFonts w:ascii="宋体" w:hAnsi="宋体" w:cs="宋体" w:hint="eastAsia"/>
                <w:szCs w:val="21"/>
              </w:rPr>
              <w:t>■</w:t>
            </w:r>
            <w:r>
              <w:rPr>
                <w:rFonts w:eastAsia="方正仿宋_GBK" w:cs="方正仿宋_GBK" w:hint="eastAsia"/>
                <w:szCs w:val="21"/>
              </w:rPr>
              <w:t>广西壮族自治区政府采购网</w:t>
            </w:r>
          </w:p>
          <w:p w:rsidR="00575CDF" w:rsidRDefault="00575CDF">
            <w:pPr>
              <w:snapToGrid w:val="0"/>
              <w:spacing w:line="300" w:lineRule="exact"/>
              <w:rPr>
                <w:rFonts w:eastAsia="方正仿宋_GBK" w:cs="方正仿宋_GBK"/>
                <w:szCs w:val="21"/>
              </w:rPr>
            </w:pPr>
            <w:r>
              <w:rPr>
                <w:rFonts w:ascii="宋体" w:hAnsi="宋体" w:cs="宋体" w:hint="eastAsia"/>
                <w:szCs w:val="21"/>
              </w:rPr>
              <w:t>■</w:t>
            </w:r>
            <w:r>
              <w:rPr>
                <w:rFonts w:eastAsia="方正仿宋_GBK" w:cs="方正仿宋_GBK" w:hint="eastAsia"/>
                <w:szCs w:val="21"/>
              </w:rPr>
              <w:t>南宁市西乡塘区政务信息网</w:t>
            </w:r>
          </w:p>
        </w:tc>
        <w:tc>
          <w:tcPr>
            <w:tcW w:w="70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szCs w:val="21"/>
              </w:rPr>
            </w:pPr>
            <w:r>
              <w:rPr>
                <w:rFonts w:eastAsia="方正仿宋_GBK" w:cs="方正仿宋_GBK" w:hint="eastAsia"/>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szCs w:val="21"/>
              </w:rPr>
            </w:pPr>
            <w:r>
              <w:rPr>
                <w:rFonts w:eastAsia="方正仿宋_GBK" w:cs="方正仿宋_GBK" w:hint="eastAsia"/>
                <w:szCs w:val="21"/>
              </w:rPr>
              <w:t>√</w:t>
            </w:r>
          </w:p>
        </w:tc>
        <w:tc>
          <w:tcPr>
            <w:tcW w:w="50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szCs w:val="21"/>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szCs w:val="21"/>
              </w:rPr>
            </w:pPr>
            <w:r>
              <w:rPr>
                <w:rFonts w:eastAsia="方正仿宋_GBK" w:cs="方正仿宋_GBK" w:hint="eastAsia"/>
                <w:szCs w:val="21"/>
              </w:rPr>
              <w:t>√</w:t>
            </w:r>
          </w:p>
        </w:tc>
        <w:tc>
          <w:tcPr>
            <w:tcW w:w="63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strike/>
                <w:szCs w:val="21"/>
              </w:rPr>
            </w:pPr>
          </w:p>
        </w:tc>
      </w:tr>
      <w:tr w:rsidR="00575CDF" w:rsidTr="00575CDF">
        <w:trPr>
          <w:trHeight w:val="3440"/>
        </w:trPr>
        <w:tc>
          <w:tcPr>
            <w:tcW w:w="58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eastAsia="方正仿宋_GBK" w:cs="方正仿宋_GBK"/>
                <w:szCs w:val="21"/>
              </w:rPr>
            </w:pPr>
            <w:r>
              <w:rPr>
                <w:rFonts w:eastAsia="方正仿宋_GBK" w:cs="方正仿宋_GBK"/>
                <w:szCs w:val="21"/>
              </w:rPr>
              <w:t>8</w:t>
            </w:r>
          </w:p>
        </w:tc>
        <w:tc>
          <w:tcPr>
            <w:tcW w:w="85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eastAsia="方正仿宋_GBK" w:cs="方正仿宋_GBK"/>
                <w:sz w:val="22"/>
                <w:szCs w:val="22"/>
              </w:rPr>
            </w:pPr>
            <w:r>
              <w:rPr>
                <w:rFonts w:eastAsia="方正仿宋_GBK" w:cs="方正仿宋_GBK" w:hint="eastAsia"/>
                <w:sz w:val="22"/>
                <w:szCs w:val="22"/>
              </w:rPr>
              <w:t>政府采购信息</w:t>
            </w:r>
          </w:p>
        </w:tc>
        <w:tc>
          <w:tcPr>
            <w:tcW w:w="84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eastAsia="方正仿宋_GBK" w:cs="方正仿宋_GBK"/>
                <w:sz w:val="22"/>
                <w:szCs w:val="22"/>
              </w:rPr>
            </w:pPr>
            <w:r>
              <w:rPr>
                <w:rFonts w:eastAsia="方正仿宋_GBK" w:cs="方正仿宋_GBK" w:hint="eastAsia"/>
                <w:sz w:val="22"/>
                <w:szCs w:val="22"/>
              </w:rPr>
              <w:t>协议供货和定点采购的成交记录</w:t>
            </w:r>
          </w:p>
        </w:tc>
        <w:tc>
          <w:tcPr>
            <w:tcW w:w="2895" w:type="dxa"/>
            <w:tcBorders>
              <w:top w:val="single" w:sz="4" w:space="0" w:color="auto"/>
              <w:left w:val="single" w:sz="4" w:space="0" w:color="auto"/>
              <w:bottom w:val="single" w:sz="4" w:space="0" w:color="auto"/>
              <w:right w:val="single" w:sz="4" w:space="0" w:color="auto"/>
            </w:tcBorders>
            <w:vAlign w:val="center"/>
          </w:tcPr>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t>采购人和成交供应商的名称、成交金额以及成交标的</w:t>
            </w:r>
            <w:proofErr w:type="gramStart"/>
            <w:r>
              <w:rPr>
                <w:rFonts w:eastAsia="方正仿宋_GBK" w:cs="方正仿宋_GBK" w:hint="eastAsia"/>
                <w:sz w:val="22"/>
                <w:szCs w:val="22"/>
              </w:rPr>
              <w:t>的</w:t>
            </w:r>
            <w:proofErr w:type="gramEnd"/>
            <w:r>
              <w:rPr>
                <w:rFonts w:eastAsia="方正仿宋_GBK" w:cs="方正仿宋_GBK" w:hint="eastAsia"/>
                <w:sz w:val="22"/>
                <w:szCs w:val="22"/>
              </w:rPr>
              <w:t>名称、规格型号、数量、单价等。电子卖场、电子商城、网上超市等的具体成交记录，也应当予以公开。</w:t>
            </w:r>
          </w:p>
          <w:p w:rsidR="00575CDF" w:rsidRDefault="00575CDF">
            <w:pPr>
              <w:snapToGrid w:val="0"/>
              <w:spacing w:line="300" w:lineRule="exact"/>
              <w:rPr>
                <w:rFonts w:eastAsia="方正仿宋_GBK" w:cs="方正仿宋_GBK"/>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t>《关于进一步做好政府采购信息公开工作有关事项的通知》</w:t>
            </w:r>
          </w:p>
          <w:p w:rsidR="00575CDF" w:rsidRDefault="00575CDF">
            <w:pPr>
              <w:snapToGrid w:val="0"/>
              <w:spacing w:line="300" w:lineRule="exact"/>
              <w:rPr>
                <w:rFonts w:eastAsia="方正仿宋_GBK" w:cs="方正仿宋_GBK"/>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t>及时公开</w:t>
            </w:r>
          </w:p>
          <w:p w:rsidR="00575CDF" w:rsidRDefault="00575CDF">
            <w:pPr>
              <w:snapToGrid w:val="0"/>
              <w:spacing w:line="300" w:lineRule="exact"/>
              <w:rPr>
                <w:rFonts w:eastAsia="方正仿宋_GBK" w:cs="方正仿宋_GBK"/>
                <w:sz w:val="22"/>
                <w:szCs w:val="22"/>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t>集中采购机构</w:t>
            </w:r>
          </w:p>
        </w:tc>
        <w:tc>
          <w:tcPr>
            <w:tcW w:w="175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sz w:val="21"/>
                <w:szCs w:val="21"/>
              </w:rPr>
            </w:pPr>
            <w:r>
              <w:rPr>
                <w:rFonts w:ascii="宋体" w:hAnsi="宋体" w:cs="宋体" w:hint="eastAsia"/>
                <w:szCs w:val="21"/>
              </w:rPr>
              <w:t>■</w:t>
            </w:r>
            <w:r>
              <w:rPr>
                <w:rFonts w:eastAsia="方正仿宋_GBK" w:cs="方正仿宋_GBK" w:hint="eastAsia"/>
                <w:szCs w:val="21"/>
              </w:rPr>
              <w:t>政</w:t>
            </w:r>
            <w:proofErr w:type="gramStart"/>
            <w:r>
              <w:rPr>
                <w:rFonts w:eastAsia="方正仿宋_GBK" w:cs="方正仿宋_GBK" w:hint="eastAsia"/>
                <w:szCs w:val="21"/>
              </w:rPr>
              <w:t>采云</w:t>
            </w:r>
            <w:proofErr w:type="gramEnd"/>
            <w:r>
              <w:rPr>
                <w:rFonts w:eastAsia="方正仿宋_GBK" w:cs="方正仿宋_GBK" w:hint="eastAsia"/>
                <w:szCs w:val="21"/>
              </w:rPr>
              <w:t>平台</w:t>
            </w:r>
          </w:p>
        </w:tc>
        <w:tc>
          <w:tcPr>
            <w:tcW w:w="70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szCs w:val="21"/>
              </w:rPr>
            </w:pPr>
            <w:r>
              <w:rPr>
                <w:rFonts w:eastAsia="方正仿宋_GBK" w:cs="方正仿宋_GBK" w:hint="eastAsia"/>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szCs w:val="21"/>
              </w:rPr>
            </w:pPr>
            <w:r>
              <w:rPr>
                <w:rFonts w:eastAsia="方正仿宋_GBK" w:cs="方正仿宋_GBK" w:hint="eastAsia"/>
                <w:szCs w:val="21"/>
              </w:rPr>
              <w:t>√</w:t>
            </w:r>
          </w:p>
        </w:tc>
        <w:tc>
          <w:tcPr>
            <w:tcW w:w="50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szCs w:val="21"/>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szCs w:val="21"/>
              </w:rPr>
            </w:pPr>
            <w:r>
              <w:rPr>
                <w:rFonts w:eastAsia="方正仿宋_GBK" w:cs="方正仿宋_GBK" w:hint="eastAsia"/>
                <w:szCs w:val="21"/>
              </w:rPr>
              <w:t>√</w:t>
            </w:r>
          </w:p>
        </w:tc>
        <w:tc>
          <w:tcPr>
            <w:tcW w:w="63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strike/>
                <w:szCs w:val="21"/>
              </w:rPr>
            </w:pPr>
          </w:p>
        </w:tc>
      </w:tr>
      <w:tr w:rsidR="00575CDF" w:rsidTr="00575CDF">
        <w:trPr>
          <w:trHeight w:val="3440"/>
        </w:trPr>
        <w:tc>
          <w:tcPr>
            <w:tcW w:w="58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eastAsia="方正仿宋_GBK" w:cs="方正仿宋_GBK"/>
                <w:szCs w:val="21"/>
              </w:rPr>
            </w:pPr>
            <w:r>
              <w:rPr>
                <w:rFonts w:eastAsia="方正仿宋_GBK" w:cs="方正仿宋_GBK"/>
                <w:szCs w:val="21"/>
              </w:rPr>
              <w:lastRenderedPageBreak/>
              <w:t>9</w:t>
            </w:r>
          </w:p>
        </w:tc>
        <w:tc>
          <w:tcPr>
            <w:tcW w:w="85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eastAsia="方正仿宋_GBK" w:cs="方正仿宋_GBK"/>
                <w:sz w:val="22"/>
                <w:szCs w:val="22"/>
              </w:rPr>
            </w:pPr>
            <w:r>
              <w:rPr>
                <w:rFonts w:eastAsia="方正仿宋_GBK" w:cs="方正仿宋_GBK" w:hint="eastAsia"/>
                <w:sz w:val="22"/>
                <w:szCs w:val="22"/>
              </w:rPr>
              <w:t>政府采购信息</w:t>
            </w:r>
          </w:p>
        </w:tc>
        <w:tc>
          <w:tcPr>
            <w:tcW w:w="840" w:type="dxa"/>
            <w:tcBorders>
              <w:top w:val="single" w:sz="4" w:space="0" w:color="auto"/>
              <w:left w:val="single" w:sz="4" w:space="0" w:color="auto"/>
              <w:bottom w:val="single" w:sz="4" w:space="0" w:color="auto"/>
              <w:right w:val="single" w:sz="4" w:space="0" w:color="auto"/>
            </w:tcBorders>
            <w:vAlign w:val="center"/>
          </w:tcPr>
          <w:p w:rsidR="00575CDF" w:rsidRDefault="00575CDF">
            <w:pPr>
              <w:snapToGrid w:val="0"/>
              <w:spacing w:line="300" w:lineRule="exact"/>
              <w:jc w:val="center"/>
              <w:rPr>
                <w:rFonts w:eastAsia="方正仿宋_GBK" w:cs="方正仿宋_GBK"/>
                <w:sz w:val="22"/>
                <w:szCs w:val="22"/>
              </w:rPr>
            </w:pPr>
            <w:r>
              <w:rPr>
                <w:rFonts w:eastAsia="方正仿宋_GBK" w:cs="方正仿宋_GBK" w:hint="eastAsia"/>
                <w:sz w:val="22"/>
                <w:szCs w:val="22"/>
              </w:rPr>
              <w:t>中标、成交结果</w:t>
            </w:r>
          </w:p>
          <w:p w:rsidR="00575CDF" w:rsidRDefault="00575CDF">
            <w:pPr>
              <w:snapToGrid w:val="0"/>
              <w:spacing w:line="300" w:lineRule="exact"/>
              <w:jc w:val="center"/>
              <w:rPr>
                <w:rFonts w:eastAsia="方正仿宋_GBK" w:cs="方正仿宋_GBK"/>
                <w:sz w:val="22"/>
                <w:szCs w:val="22"/>
              </w:rPr>
            </w:pPr>
          </w:p>
        </w:tc>
        <w:tc>
          <w:tcPr>
            <w:tcW w:w="28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t>采购人和采购代理机构名称、地址、联系方式；项目名称和项目编号；中标或者成交供应商名称、地址和中标或者成交金额；主要中标或者成交标的</w:t>
            </w:r>
            <w:proofErr w:type="gramStart"/>
            <w:r>
              <w:rPr>
                <w:rFonts w:eastAsia="方正仿宋_GBK" w:cs="方正仿宋_GBK" w:hint="eastAsia"/>
                <w:sz w:val="22"/>
                <w:szCs w:val="22"/>
              </w:rPr>
              <w:t>的</w:t>
            </w:r>
            <w:proofErr w:type="gramEnd"/>
            <w:r>
              <w:rPr>
                <w:rFonts w:eastAsia="方正仿宋_GBK" w:cs="方正仿宋_GBK" w:hint="eastAsia"/>
                <w:sz w:val="22"/>
                <w:szCs w:val="22"/>
              </w:rPr>
              <w:t>名称、规格型号、数量、单价、服务要求或者标的</w:t>
            </w:r>
            <w:proofErr w:type="gramStart"/>
            <w:r>
              <w:rPr>
                <w:rFonts w:eastAsia="方正仿宋_GBK" w:cs="方正仿宋_GBK" w:hint="eastAsia"/>
                <w:sz w:val="22"/>
                <w:szCs w:val="22"/>
              </w:rPr>
              <w:t>的</w:t>
            </w:r>
            <w:proofErr w:type="gramEnd"/>
            <w:r>
              <w:rPr>
                <w:rFonts w:eastAsia="方正仿宋_GBK" w:cs="方正仿宋_GBK" w:hint="eastAsia"/>
                <w:sz w:val="22"/>
                <w:szCs w:val="22"/>
              </w:rPr>
              <w:t>基本概况；评审专家名单。协议供货、定点采购项目还应当公告入围价格、价格调整规则和优惠条件。采用书面推荐供应商参加采购活动的，还应当公告采购人和评审专家的推荐意见。</w:t>
            </w:r>
          </w:p>
        </w:tc>
        <w:tc>
          <w:tcPr>
            <w:tcW w:w="1890" w:type="dxa"/>
            <w:tcBorders>
              <w:top w:val="single" w:sz="4" w:space="0" w:color="auto"/>
              <w:left w:val="single" w:sz="4" w:space="0" w:color="auto"/>
              <w:bottom w:val="single" w:sz="4" w:space="0" w:color="auto"/>
              <w:right w:val="single" w:sz="4" w:space="0" w:color="auto"/>
            </w:tcBorders>
            <w:vAlign w:val="center"/>
          </w:tcPr>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t>《国务院办公厅关于推进公共资源配置领域政府信息公开的意见》、《财政部关于做好政府采购信息公开工作的通知》</w:t>
            </w:r>
          </w:p>
          <w:p w:rsidR="00575CDF" w:rsidRDefault="00575CDF">
            <w:pPr>
              <w:snapToGrid w:val="0"/>
              <w:spacing w:line="300" w:lineRule="exact"/>
              <w:rPr>
                <w:rFonts w:eastAsia="方正仿宋_GBK" w:cs="方正仿宋_GBK"/>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t>自中标、成交供应商确定之日起</w:t>
            </w:r>
            <w:r>
              <w:rPr>
                <w:rFonts w:eastAsia="方正仿宋_GBK" w:cs="方正仿宋_GBK"/>
                <w:sz w:val="22"/>
                <w:szCs w:val="22"/>
              </w:rPr>
              <w:t>2</w:t>
            </w:r>
            <w:r>
              <w:rPr>
                <w:rFonts w:eastAsia="方正仿宋_GBK" w:cs="方正仿宋_GBK" w:hint="eastAsia"/>
                <w:sz w:val="22"/>
                <w:szCs w:val="22"/>
              </w:rPr>
              <w:t>个工作日内公告，公告期限为</w:t>
            </w:r>
            <w:r>
              <w:rPr>
                <w:rFonts w:eastAsia="方正仿宋_GBK" w:cs="方正仿宋_GBK"/>
                <w:sz w:val="22"/>
                <w:szCs w:val="22"/>
              </w:rPr>
              <w:t>1</w:t>
            </w:r>
            <w:r>
              <w:rPr>
                <w:rFonts w:eastAsia="方正仿宋_GBK" w:cs="方正仿宋_GBK" w:hint="eastAsia"/>
                <w:sz w:val="22"/>
                <w:szCs w:val="22"/>
              </w:rPr>
              <w:t>个工作日</w:t>
            </w:r>
          </w:p>
          <w:p w:rsidR="00575CDF" w:rsidRDefault="00575CDF">
            <w:pPr>
              <w:snapToGrid w:val="0"/>
              <w:spacing w:line="300" w:lineRule="exact"/>
              <w:rPr>
                <w:rFonts w:eastAsia="方正仿宋_GBK" w:cs="方正仿宋_GBK"/>
                <w:sz w:val="22"/>
                <w:szCs w:val="22"/>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t>采购人或者其委托的采购代理机构</w:t>
            </w:r>
          </w:p>
        </w:tc>
        <w:tc>
          <w:tcPr>
            <w:tcW w:w="175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sz w:val="21"/>
                <w:szCs w:val="21"/>
              </w:rPr>
            </w:pPr>
            <w:r>
              <w:rPr>
                <w:rFonts w:ascii="宋体" w:hAnsi="宋体" w:cs="宋体" w:hint="eastAsia"/>
                <w:szCs w:val="21"/>
              </w:rPr>
              <w:t>■</w:t>
            </w:r>
            <w:r>
              <w:rPr>
                <w:rFonts w:eastAsia="方正仿宋_GBK" w:cs="方正仿宋_GBK" w:hint="eastAsia"/>
                <w:szCs w:val="21"/>
              </w:rPr>
              <w:t>广西壮族自治区政府采购网</w:t>
            </w:r>
          </w:p>
          <w:p w:rsidR="00575CDF" w:rsidRDefault="00575CDF">
            <w:pPr>
              <w:snapToGrid w:val="0"/>
              <w:spacing w:line="300" w:lineRule="exact"/>
              <w:rPr>
                <w:rFonts w:eastAsia="方正仿宋_GBK" w:cs="方正仿宋_GBK"/>
                <w:szCs w:val="21"/>
              </w:rPr>
            </w:pPr>
            <w:r>
              <w:rPr>
                <w:rFonts w:ascii="宋体" w:hAnsi="宋体" w:cs="宋体" w:hint="eastAsia"/>
                <w:szCs w:val="21"/>
              </w:rPr>
              <w:t>■</w:t>
            </w:r>
            <w:r>
              <w:rPr>
                <w:rFonts w:eastAsia="方正仿宋_GBK" w:cs="方正仿宋_GBK" w:hint="eastAsia"/>
                <w:szCs w:val="21"/>
              </w:rPr>
              <w:t>南宁政府采购网</w:t>
            </w:r>
          </w:p>
          <w:p w:rsidR="00575CDF" w:rsidRDefault="00575CDF">
            <w:pPr>
              <w:snapToGrid w:val="0"/>
              <w:spacing w:line="300" w:lineRule="exact"/>
              <w:rPr>
                <w:rFonts w:eastAsia="方正仿宋_GBK" w:cs="方正仿宋_GBK"/>
                <w:szCs w:val="21"/>
              </w:rPr>
            </w:pPr>
            <w:r>
              <w:rPr>
                <w:rFonts w:ascii="宋体" w:hAnsi="宋体" w:cs="宋体" w:hint="eastAsia"/>
                <w:szCs w:val="21"/>
              </w:rPr>
              <w:t>■</w:t>
            </w:r>
            <w:r>
              <w:rPr>
                <w:rFonts w:eastAsia="方正仿宋_GBK" w:cs="方正仿宋_GBK" w:hint="eastAsia"/>
                <w:szCs w:val="21"/>
              </w:rPr>
              <w:t>南宁市公共资源交易中心网</w:t>
            </w:r>
          </w:p>
          <w:p w:rsidR="00575CDF" w:rsidRDefault="00575CDF">
            <w:pPr>
              <w:snapToGrid w:val="0"/>
              <w:spacing w:line="300" w:lineRule="exact"/>
              <w:rPr>
                <w:rFonts w:eastAsia="方正仿宋_GBK" w:cs="方正仿宋_GBK"/>
                <w:szCs w:val="21"/>
              </w:rPr>
            </w:pPr>
            <w:r>
              <w:rPr>
                <w:rFonts w:ascii="宋体" w:hAnsi="宋体" w:cs="宋体" w:hint="eastAsia"/>
                <w:szCs w:val="21"/>
              </w:rPr>
              <w:t>■</w:t>
            </w:r>
            <w:r>
              <w:rPr>
                <w:rFonts w:eastAsia="方正仿宋_GBK" w:cs="方正仿宋_GBK" w:hint="eastAsia"/>
                <w:szCs w:val="21"/>
              </w:rPr>
              <w:t>南宁市西乡塘区政务信息网</w:t>
            </w:r>
          </w:p>
        </w:tc>
        <w:tc>
          <w:tcPr>
            <w:tcW w:w="70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szCs w:val="21"/>
              </w:rPr>
            </w:pPr>
            <w:r>
              <w:rPr>
                <w:rFonts w:eastAsia="方正仿宋_GBK" w:cs="方正仿宋_GBK" w:hint="eastAsia"/>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szCs w:val="21"/>
              </w:rPr>
            </w:pPr>
            <w:r>
              <w:rPr>
                <w:rFonts w:eastAsia="方正仿宋_GBK" w:cs="方正仿宋_GBK" w:hint="eastAsia"/>
                <w:szCs w:val="21"/>
              </w:rPr>
              <w:t>√</w:t>
            </w:r>
          </w:p>
        </w:tc>
        <w:tc>
          <w:tcPr>
            <w:tcW w:w="50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szCs w:val="21"/>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szCs w:val="21"/>
              </w:rPr>
            </w:pPr>
            <w:r>
              <w:rPr>
                <w:rFonts w:eastAsia="方正仿宋_GBK" w:cs="方正仿宋_GBK" w:hint="eastAsia"/>
                <w:szCs w:val="21"/>
              </w:rPr>
              <w:t>√</w:t>
            </w:r>
          </w:p>
        </w:tc>
        <w:tc>
          <w:tcPr>
            <w:tcW w:w="63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strike/>
                <w:szCs w:val="21"/>
              </w:rPr>
            </w:pPr>
          </w:p>
        </w:tc>
      </w:tr>
      <w:tr w:rsidR="00575CDF" w:rsidTr="00575CDF">
        <w:trPr>
          <w:trHeight w:val="3440"/>
        </w:trPr>
        <w:tc>
          <w:tcPr>
            <w:tcW w:w="58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eastAsia="方正仿宋_GBK" w:cs="方正仿宋_GBK"/>
                <w:szCs w:val="21"/>
              </w:rPr>
            </w:pPr>
            <w:r>
              <w:rPr>
                <w:rFonts w:eastAsia="方正仿宋_GBK" w:cs="方正仿宋_GBK"/>
                <w:szCs w:val="21"/>
              </w:rPr>
              <w:t>10</w:t>
            </w:r>
          </w:p>
        </w:tc>
        <w:tc>
          <w:tcPr>
            <w:tcW w:w="85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eastAsia="方正仿宋_GBK" w:cs="方正仿宋_GBK"/>
                <w:sz w:val="22"/>
                <w:szCs w:val="22"/>
              </w:rPr>
            </w:pPr>
            <w:r>
              <w:rPr>
                <w:rFonts w:eastAsia="方正仿宋_GBK" w:cs="方正仿宋_GBK" w:hint="eastAsia"/>
                <w:sz w:val="22"/>
                <w:szCs w:val="22"/>
              </w:rPr>
              <w:t>政府采购信息</w:t>
            </w:r>
          </w:p>
        </w:tc>
        <w:tc>
          <w:tcPr>
            <w:tcW w:w="84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eastAsia="方正仿宋_GBK" w:cs="方正仿宋_GBK"/>
                <w:sz w:val="22"/>
                <w:szCs w:val="22"/>
              </w:rPr>
            </w:pPr>
            <w:r>
              <w:rPr>
                <w:rFonts w:eastAsia="方正仿宋_GBK" w:cs="方正仿宋_GBK" w:hint="eastAsia"/>
                <w:sz w:val="22"/>
                <w:szCs w:val="22"/>
              </w:rPr>
              <w:t>采购合同</w:t>
            </w:r>
          </w:p>
        </w:tc>
        <w:tc>
          <w:tcPr>
            <w:tcW w:w="28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t>采购人和采购代理机构名称、地址、联系方式；采购项目名称、编号，合同编号；供应商名称；合同内容。</w:t>
            </w:r>
          </w:p>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t>政府采购合同中涉及国家秘密、商业秘密的部分可以</w:t>
            </w:r>
            <w:proofErr w:type="gramStart"/>
            <w:r>
              <w:rPr>
                <w:rFonts w:eastAsia="方正仿宋_GBK" w:cs="方正仿宋_GBK" w:hint="eastAsia"/>
                <w:sz w:val="22"/>
                <w:szCs w:val="22"/>
              </w:rPr>
              <w:t>不</w:t>
            </w:r>
            <w:proofErr w:type="gramEnd"/>
            <w:r>
              <w:rPr>
                <w:rFonts w:eastAsia="方正仿宋_GBK" w:cs="方正仿宋_GBK" w:hint="eastAsia"/>
                <w:sz w:val="22"/>
                <w:szCs w:val="22"/>
              </w:rPr>
              <w:t>公告，但其他内容应当公告。合同标的名称、规格型号、单价及合同金额等内容不得作为商业秘密。合同中涉及个人隐私的姓名、联系方式等内容，除征得权利人同意外，不得对外公告。批量集中采</w:t>
            </w:r>
            <w:r>
              <w:rPr>
                <w:rFonts w:eastAsia="方正仿宋_GBK" w:cs="方正仿宋_GBK" w:hint="eastAsia"/>
                <w:sz w:val="22"/>
                <w:szCs w:val="22"/>
              </w:rPr>
              <w:lastRenderedPageBreak/>
              <w:t>购项目应当公告框架协议。</w:t>
            </w:r>
          </w:p>
        </w:tc>
        <w:tc>
          <w:tcPr>
            <w:tcW w:w="1890" w:type="dxa"/>
            <w:tcBorders>
              <w:top w:val="single" w:sz="4" w:space="0" w:color="auto"/>
              <w:left w:val="single" w:sz="4" w:space="0" w:color="auto"/>
              <w:bottom w:val="single" w:sz="4" w:space="0" w:color="auto"/>
              <w:right w:val="single" w:sz="4" w:space="0" w:color="auto"/>
            </w:tcBorders>
            <w:vAlign w:val="center"/>
          </w:tcPr>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lastRenderedPageBreak/>
              <w:t>《国务院办公厅关于推进公共资源配置领域政府信息公开的意见》、《财政部关于做好政府采购信息公开工作的通知》</w:t>
            </w:r>
          </w:p>
          <w:p w:rsidR="00575CDF" w:rsidRDefault="00575CDF">
            <w:pPr>
              <w:snapToGrid w:val="0"/>
              <w:spacing w:line="300" w:lineRule="exact"/>
              <w:rPr>
                <w:rFonts w:eastAsia="方正仿宋_GBK" w:cs="方正仿宋_GBK"/>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t>合同签订之日起</w:t>
            </w:r>
            <w:r>
              <w:rPr>
                <w:rFonts w:eastAsia="方正仿宋_GBK" w:cs="方正仿宋_GBK"/>
                <w:sz w:val="22"/>
                <w:szCs w:val="22"/>
              </w:rPr>
              <w:t>2</w:t>
            </w:r>
            <w:r>
              <w:rPr>
                <w:rFonts w:eastAsia="方正仿宋_GBK" w:cs="方正仿宋_GBK" w:hint="eastAsia"/>
                <w:sz w:val="22"/>
                <w:szCs w:val="22"/>
              </w:rPr>
              <w:t>个工作日内</w:t>
            </w:r>
          </w:p>
          <w:p w:rsidR="00575CDF" w:rsidRDefault="00575CDF">
            <w:pPr>
              <w:snapToGrid w:val="0"/>
              <w:spacing w:line="300" w:lineRule="exact"/>
              <w:rPr>
                <w:rFonts w:eastAsia="方正仿宋_GBK" w:cs="方正仿宋_GBK"/>
                <w:sz w:val="22"/>
                <w:szCs w:val="22"/>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t>采购人或者其委托的采购代理机构</w:t>
            </w:r>
          </w:p>
        </w:tc>
        <w:tc>
          <w:tcPr>
            <w:tcW w:w="1755" w:type="dxa"/>
            <w:tcBorders>
              <w:top w:val="single" w:sz="4" w:space="0" w:color="auto"/>
              <w:left w:val="single" w:sz="4" w:space="0" w:color="auto"/>
              <w:bottom w:val="single" w:sz="4" w:space="0" w:color="auto"/>
              <w:right w:val="single" w:sz="4" w:space="0" w:color="auto"/>
            </w:tcBorders>
            <w:vAlign w:val="center"/>
          </w:tcPr>
          <w:p w:rsidR="00575CDF" w:rsidRDefault="00575CDF">
            <w:pPr>
              <w:snapToGrid w:val="0"/>
              <w:spacing w:line="300" w:lineRule="exact"/>
              <w:rPr>
                <w:rFonts w:eastAsia="方正仿宋_GBK" w:cs="方正仿宋_GBK"/>
                <w:sz w:val="21"/>
                <w:szCs w:val="21"/>
              </w:rPr>
            </w:pPr>
            <w:r>
              <w:rPr>
                <w:rFonts w:ascii="宋体" w:hAnsi="宋体" w:cs="宋体" w:hint="eastAsia"/>
                <w:szCs w:val="21"/>
              </w:rPr>
              <w:t>■</w:t>
            </w:r>
            <w:r>
              <w:rPr>
                <w:rFonts w:eastAsia="方正仿宋_GBK" w:cs="方正仿宋_GBK" w:hint="eastAsia"/>
                <w:szCs w:val="21"/>
              </w:rPr>
              <w:t>广西壮族自治区政府采购网</w:t>
            </w:r>
          </w:p>
          <w:p w:rsidR="00575CDF" w:rsidRDefault="00575CDF">
            <w:pPr>
              <w:snapToGrid w:val="0"/>
              <w:spacing w:line="300" w:lineRule="exact"/>
              <w:rPr>
                <w:rFonts w:ascii="宋体" w:hAnsi="宋体" w:cs="宋体"/>
                <w:strike/>
                <w:szCs w:val="21"/>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hint="eastAsia"/>
                <w:szCs w:val="21"/>
              </w:rPr>
            </w:pPr>
            <w:r>
              <w:rPr>
                <w:rFonts w:eastAsia="方正仿宋_GBK" w:cs="方正仿宋_GBK" w:hint="eastAsia"/>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szCs w:val="21"/>
              </w:rPr>
            </w:pPr>
            <w:r>
              <w:rPr>
                <w:rFonts w:eastAsia="方正仿宋_GBK" w:cs="方正仿宋_GBK" w:hint="eastAsia"/>
                <w:szCs w:val="21"/>
              </w:rPr>
              <w:t>√</w:t>
            </w:r>
          </w:p>
        </w:tc>
        <w:tc>
          <w:tcPr>
            <w:tcW w:w="50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szCs w:val="21"/>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szCs w:val="21"/>
              </w:rPr>
            </w:pPr>
            <w:r>
              <w:rPr>
                <w:rFonts w:eastAsia="方正仿宋_GBK" w:cs="方正仿宋_GBK" w:hint="eastAsia"/>
                <w:szCs w:val="21"/>
              </w:rPr>
              <w:t>√</w:t>
            </w:r>
          </w:p>
        </w:tc>
        <w:tc>
          <w:tcPr>
            <w:tcW w:w="63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strike/>
                <w:szCs w:val="21"/>
              </w:rPr>
            </w:pPr>
          </w:p>
        </w:tc>
      </w:tr>
      <w:tr w:rsidR="00575CDF" w:rsidTr="00575CDF">
        <w:trPr>
          <w:trHeight w:val="3440"/>
        </w:trPr>
        <w:tc>
          <w:tcPr>
            <w:tcW w:w="58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eastAsia="方正仿宋_GBK" w:cs="方正仿宋_GBK"/>
                <w:szCs w:val="21"/>
              </w:rPr>
            </w:pPr>
            <w:r>
              <w:rPr>
                <w:rFonts w:eastAsia="方正仿宋_GBK" w:cs="方正仿宋_GBK"/>
                <w:szCs w:val="21"/>
              </w:rPr>
              <w:t>11</w:t>
            </w:r>
          </w:p>
        </w:tc>
        <w:tc>
          <w:tcPr>
            <w:tcW w:w="85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eastAsia="方正仿宋_GBK" w:cs="方正仿宋_GBK"/>
                <w:sz w:val="22"/>
                <w:szCs w:val="22"/>
              </w:rPr>
            </w:pPr>
            <w:r>
              <w:rPr>
                <w:rFonts w:eastAsia="方正仿宋_GBK" w:cs="方正仿宋_GBK" w:hint="eastAsia"/>
                <w:sz w:val="22"/>
                <w:szCs w:val="22"/>
              </w:rPr>
              <w:t>政府采购信息</w:t>
            </w:r>
          </w:p>
        </w:tc>
        <w:tc>
          <w:tcPr>
            <w:tcW w:w="84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jc w:val="center"/>
              <w:rPr>
                <w:rFonts w:eastAsia="方正仿宋_GBK" w:cs="方正仿宋_GBK"/>
                <w:sz w:val="22"/>
                <w:szCs w:val="22"/>
              </w:rPr>
            </w:pPr>
            <w:r>
              <w:rPr>
                <w:rFonts w:eastAsia="方正仿宋_GBK" w:cs="方正仿宋_GBK" w:hint="eastAsia"/>
                <w:sz w:val="22"/>
                <w:szCs w:val="22"/>
              </w:rPr>
              <w:t>终止公告</w:t>
            </w:r>
          </w:p>
        </w:tc>
        <w:tc>
          <w:tcPr>
            <w:tcW w:w="28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t>采购人和采购代理机构名称、地址、联系方式；采购项目名称、采购编号，采购方式；采购项目终止原因；公告期限；采购项目联系人和电话。</w:t>
            </w:r>
          </w:p>
        </w:tc>
        <w:tc>
          <w:tcPr>
            <w:tcW w:w="1890" w:type="dxa"/>
            <w:tcBorders>
              <w:top w:val="single" w:sz="4" w:space="0" w:color="auto"/>
              <w:left w:val="single" w:sz="4" w:space="0" w:color="auto"/>
              <w:bottom w:val="single" w:sz="4" w:space="0" w:color="auto"/>
              <w:right w:val="single" w:sz="4" w:space="0" w:color="auto"/>
            </w:tcBorders>
            <w:vAlign w:val="center"/>
          </w:tcPr>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t>《国务院办公厅关于推进公共资源配置领域政府信息公开的意见》、《财政部关于做好政府采购信息公开工作的通知》</w:t>
            </w:r>
          </w:p>
          <w:p w:rsidR="00575CDF" w:rsidRDefault="00575CDF">
            <w:pPr>
              <w:snapToGrid w:val="0"/>
              <w:spacing w:line="300" w:lineRule="exact"/>
              <w:rPr>
                <w:rFonts w:eastAsia="方正仿宋_GBK" w:cs="方正仿宋_GBK"/>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t>及时公开</w:t>
            </w:r>
          </w:p>
          <w:p w:rsidR="00575CDF" w:rsidRDefault="00575CDF">
            <w:pPr>
              <w:snapToGrid w:val="0"/>
              <w:spacing w:line="300" w:lineRule="exact"/>
              <w:rPr>
                <w:rFonts w:eastAsia="方正仿宋_GBK" w:cs="方正仿宋_GBK"/>
                <w:sz w:val="22"/>
                <w:szCs w:val="22"/>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sz w:val="22"/>
                <w:szCs w:val="22"/>
              </w:rPr>
            </w:pPr>
            <w:r>
              <w:rPr>
                <w:rFonts w:eastAsia="方正仿宋_GBK" w:cs="方正仿宋_GBK" w:hint="eastAsia"/>
                <w:sz w:val="22"/>
                <w:szCs w:val="22"/>
              </w:rPr>
              <w:t>采购人或者其委托的采购代理机构</w:t>
            </w:r>
          </w:p>
        </w:tc>
        <w:tc>
          <w:tcPr>
            <w:tcW w:w="175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snapToGrid w:val="0"/>
              <w:spacing w:line="300" w:lineRule="exact"/>
              <w:rPr>
                <w:rFonts w:eastAsia="方正仿宋_GBK" w:cs="方正仿宋_GBK"/>
                <w:sz w:val="21"/>
                <w:szCs w:val="21"/>
              </w:rPr>
            </w:pPr>
            <w:r>
              <w:rPr>
                <w:rFonts w:ascii="宋体" w:hAnsi="宋体" w:cs="宋体" w:hint="eastAsia"/>
                <w:szCs w:val="21"/>
              </w:rPr>
              <w:t>■</w:t>
            </w:r>
            <w:r>
              <w:rPr>
                <w:rFonts w:eastAsia="方正仿宋_GBK" w:cs="方正仿宋_GBK" w:hint="eastAsia"/>
                <w:szCs w:val="21"/>
              </w:rPr>
              <w:t>广西壮族自治区政府采购网</w:t>
            </w:r>
          </w:p>
          <w:p w:rsidR="00575CDF" w:rsidRDefault="00575CDF">
            <w:pPr>
              <w:snapToGrid w:val="0"/>
              <w:spacing w:line="300" w:lineRule="exact"/>
              <w:rPr>
                <w:rFonts w:eastAsia="方正仿宋_GBK" w:cs="方正仿宋_GBK"/>
                <w:szCs w:val="21"/>
              </w:rPr>
            </w:pPr>
            <w:r>
              <w:rPr>
                <w:rFonts w:ascii="宋体" w:hAnsi="宋体" w:cs="宋体" w:hint="eastAsia"/>
                <w:szCs w:val="21"/>
              </w:rPr>
              <w:t>■</w:t>
            </w:r>
            <w:r>
              <w:rPr>
                <w:rFonts w:eastAsia="方正仿宋_GBK" w:cs="方正仿宋_GBK" w:hint="eastAsia"/>
                <w:szCs w:val="21"/>
              </w:rPr>
              <w:t>南宁政府采购网</w:t>
            </w:r>
          </w:p>
          <w:p w:rsidR="00575CDF" w:rsidRDefault="00575CDF">
            <w:pPr>
              <w:snapToGrid w:val="0"/>
              <w:spacing w:line="300" w:lineRule="exact"/>
              <w:rPr>
                <w:rFonts w:eastAsia="方正仿宋_GBK" w:cs="方正仿宋_GBK"/>
                <w:szCs w:val="21"/>
              </w:rPr>
            </w:pPr>
            <w:r>
              <w:rPr>
                <w:rFonts w:ascii="宋体" w:hAnsi="宋体" w:cs="宋体" w:hint="eastAsia"/>
                <w:szCs w:val="21"/>
              </w:rPr>
              <w:t>■</w:t>
            </w:r>
            <w:r>
              <w:rPr>
                <w:rFonts w:eastAsia="方正仿宋_GBK" w:cs="方正仿宋_GBK" w:hint="eastAsia"/>
                <w:szCs w:val="21"/>
              </w:rPr>
              <w:t>南宁市公共资源交易中心网</w:t>
            </w:r>
          </w:p>
          <w:p w:rsidR="00575CDF" w:rsidRDefault="00575CDF">
            <w:pPr>
              <w:snapToGrid w:val="0"/>
              <w:spacing w:line="300" w:lineRule="exact"/>
              <w:rPr>
                <w:rFonts w:ascii="宋体" w:hAnsi="宋体" w:cs="宋体"/>
                <w:szCs w:val="21"/>
              </w:rPr>
            </w:pPr>
            <w:r>
              <w:rPr>
                <w:rFonts w:ascii="宋体" w:hAnsi="宋体" w:cs="宋体" w:hint="eastAsia"/>
                <w:szCs w:val="21"/>
              </w:rPr>
              <w:t>■</w:t>
            </w:r>
            <w:r>
              <w:rPr>
                <w:rFonts w:eastAsia="方正仿宋_GBK" w:cs="方正仿宋_GBK" w:hint="eastAsia"/>
                <w:szCs w:val="21"/>
              </w:rPr>
              <w:t>南宁市西乡塘区政务信息网</w:t>
            </w:r>
          </w:p>
        </w:tc>
        <w:tc>
          <w:tcPr>
            <w:tcW w:w="705"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hint="eastAsia"/>
                <w:szCs w:val="21"/>
              </w:rPr>
            </w:pPr>
            <w:r>
              <w:rPr>
                <w:rFonts w:eastAsia="方正仿宋_GBK" w:cs="方正仿宋_GBK" w:hint="eastAsia"/>
                <w:szCs w:val="21"/>
              </w:rPr>
              <w:t>√</w:t>
            </w:r>
          </w:p>
        </w:tc>
        <w:tc>
          <w:tcPr>
            <w:tcW w:w="795"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szCs w:val="21"/>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szCs w:val="21"/>
              </w:rPr>
            </w:pPr>
            <w:r>
              <w:rPr>
                <w:rFonts w:eastAsia="方正仿宋_GBK" w:cs="方正仿宋_GBK" w:hint="eastAsia"/>
                <w:szCs w:val="21"/>
              </w:rPr>
              <w:t>√</w:t>
            </w:r>
          </w:p>
        </w:tc>
        <w:tc>
          <w:tcPr>
            <w:tcW w:w="50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szCs w:val="21"/>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575CDF" w:rsidRDefault="00575CDF">
            <w:pPr>
              <w:widowControl/>
              <w:spacing w:before="450" w:after="450" w:line="300" w:lineRule="exact"/>
              <w:ind w:firstLineChars="100" w:firstLine="200"/>
              <w:rPr>
                <w:rFonts w:eastAsia="方正仿宋_GBK" w:cs="方正仿宋_GBK"/>
                <w:szCs w:val="21"/>
              </w:rPr>
            </w:pPr>
            <w:r>
              <w:rPr>
                <w:rFonts w:eastAsia="方正仿宋_GBK" w:cs="方正仿宋_GBK" w:hint="eastAsia"/>
                <w:szCs w:val="21"/>
              </w:rPr>
              <w:t>√</w:t>
            </w:r>
          </w:p>
        </w:tc>
        <w:tc>
          <w:tcPr>
            <w:tcW w:w="630" w:type="dxa"/>
            <w:tcBorders>
              <w:top w:val="single" w:sz="4" w:space="0" w:color="auto"/>
              <w:left w:val="single" w:sz="4" w:space="0" w:color="auto"/>
              <w:bottom w:val="single" w:sz="4" w:space="0" w:color="auto"/>
              <w:right w:val="single" w:sz="4" w:space="0" w:color="auto"/>
            </w:tcBorders>
            <w:vAlign w:val="center"/>
          </w:tcPr>
          <w:p w:rsidR="00575CDF" w:rsidRDefault="00575CDF">
            <w:pPr>
              <w:widowControl/>
              <w:spacing w:before="450" w:after="450" w:line="300" w:lineRule="exact"/>
              <w:ind w:firstLineChars="100" w:firstLine="200"/>
              <w:rPr>
                <w:rFonts w:eastAsia="方正仿宋_GBK" w:cs="方正仿宋_GBK"/>
                <w:strike/>
                <w:szCs w:val="21"/>
              </w:rPr>
            </w:pPr>
          </w:p>
        </w:tc>
      </w:tr>
    </w:tbl>
    <w:p w:rsidR="00CC2C3D" w:rsidRDefault="00CC2C3D"/>
    <w:sectPr w:rsidR="00CC2C3D" w:rsidSect="00575CD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黑体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CDF"/>
    <w:rsid w:val="00575CDF"/>
    <w:rsid w:val="00CC2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074B"/>
  <w15:chartTrackingRefBased/>
  <w15:docId w15:val="{708A0ED4-D179-4462-B878-22B0A688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CD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575CDF"/>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95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730</Words>
  <Characters>4167</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2020-12-04T08:59:00Z</dcterms:created>
  <dcterms:modified xsi:type="dcterms:W3CDTF">2020-12-04T09:00:00Z</dcterms:modified>
</cp:coreProperties>
</file>