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707FA" w14:textId="46681D5A" w:rsidR="008A7C37" w:rsidRDefault="00345BC2">
      <w:pPr>
        <w:pStyle w:val="Default"/>
        <w:spacing w:line="580" w:lineRule="exact"/>
        <w:jc w:val="center"/>
        <w:rPr>
          <w:rFonts w:ascii="方正小标宋简体" w:eastAsia="方正小标宋简体" w:hAnsi="方正小标宋简体" w:cs="方正小标宋简体"/>
          <w:sz w:val="44"/>
          <w:szCs w:val="44"/>
        </w:rPr>
      </w:pPr>
      <w:r w:rsidRPr="007550B9">
        <w:rPr>
          <w:rFonts w:ascii="方正小标宋简体" w:eastAsia="方正小标宋简体" w:hAnsi="方正小标宋简体" w:cs="方正小标宋简体"/>
          <w:sz w:val="44"/>
          <w:szCs w:val="44"/>
        </w:rPr>
        <mc:AlternateContent>
          <mc:Choice Requires="wps">
            <w:drawing>
              <wp:anchor distT="0" distB="0" distL="114300" distR="114300" simplePos="0" relativeHeight="251658240" behindDoc="0" locked="0" layoutInCell="1" allowOverlap="1" wp14:anchorId="6261DBE8" wp14:editId="5F3E519C">
                <wp:simplePos x="0" y="0"/>
                <wp:positionH relativeFrom="column">
                  <wp:posOffset>-954405</wp:posOffset>
                </wp:positionH>
                <wp:positionV relativeFrom="paragraph">
                  <wp:posOffset>8258810</wp:posOffset>
                </wp:positionV>
                <wp:extent cx="494665" cy="1028065"/>
                <wp:effectExtent l="0" t="0" r="635" b="635"/>
                <wp:wrapNone/>
                <wp:docPr id="1" name="文本框 2"/>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410CE626" w14:textId="77777777" w:rsidR="008A7C37" w:rsidRDefault="00345BC2">
                            <w:pPr>
                              <w:adjustRightInd w:val="0"/>
                              <w:ind w:leftChars="100" w:left="210" w:rightChars="100" w:right="210"/>
                              <w:rPr>
                                <w:rFonts w:ascii="宋体" w:cs="宋体"/>
                                <w:sz w:val="28"/>
                                <w:szCs w:val="28"/>
                              </w:rPr>
                            </w:pPr>
                            <w:r>
                              <w:rPr>
                                <w:rFonts w:hAnsi="宋体"/>
                                <w:sz w:val="28"/>
                                <w:szCs w:val="28"/>
                              </w:rPr>
                              <w:t>—</w:t>
                            </w:r>
                            <w:r>
                              <w:rPr>
                                <w:rFonts w:ascii="宋体" w:hAnsi="宋体" w:cs="宋体"/>
                                <w:sz w:val="28"/>
                                <w:szCs w:val="28"/>
                              </w:rPr>
                              <w:t xml:space="preserve"> 2 —</w:t>
                            </w:r>
                          </w:p>
                          <w:p w14:paraId="26E62017" w14:textId="77777777" w:rsidR="008A7C37" w:rsidRDefault="008A7C37"/>
                        </w:txbxContent>
                      </wps:txbx>
                      <wps:bodyPr vert="eaVert" upright="1"/>
                    </wps:wsp>
                  </a:graphicData>
                </a:graphic>
              </wp:anchor>
            </w:drawing>
          </mc:Choice>
          <mc:Fallback>
            <w:pict>
              <v:shapetype w14:anchorId="6261DBE8" id="_x0000_t202" coordsize="21600,21600" o:spt="202" path="m,l,21600r21600,l21600,xe">
                <v:stroke joinstyle="miter"/>
                <v:path gradientshapeok="t" o:connecttype="rect"/>
              </v:shapetype>
              <v:shape id="文本框 2" o:spid="_x0000_s1026" type="#_x0000_t202" style="position:absolute;left:0;text-align:left;margin-left:-75.15pt;margin-top:650.3pt;width:38.95pt;height:8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" stroked="f" strokeweight=".5pt">
                <v:textbox style="layout-flow:vertical-ideographic">
                  <w:txbxContent>
                    <w:p w14:paraId="410CE626" w14:textId="77777777" w:rsidR="008A7C37" w:rsidRDefault="00345BC2">
                      <w:pPr>
                        <w:adjustRightInd w:val="0"/>
                        <w:ind w:leftChars="100" w:left="210" w:rightChars="100" w:right="210"/>
                        <w:rPr>
                          <w:rFonts w:ascii="宋体" w:cs="宋体"/>
                          <w:sz w:val="28"/>
                          <w:szCs w:val="28"/>
                        </w:rPr>
                      </w:pPr>
                      <w:r>
                        <w:rPr>
                          <w:rFonts w:hAnsi="宋体"/>
                          <w:sz w:val="28"/>
                          <w:szCs w:val="28"/>
                        </w:rPr>
                        <w:t>—</w:t>
                      </w:r>
                      <w:r>
                        <w:rPr>
                          <w:rFonts w:ascii="宋体" w:hAnsi="宋体" w:cs="宋体"/>
                          <w:sz w:val="28"/>
                          <w:szCs w:val="28"/>
                        </w:rPr>
                        <w:t xml:space="preserve"> 2 —</w:t>
                      </w:r>
                    </w:p>
                    <w:p w14:paraId="26E62017" w14:textId="77777777" w:rsidR="008A7C37" w:rsidRDefault="008A7C37"/>
                  </w:txbxContent>
                </v:textbox>
              </v:shape>
            </w:pict>
          </mc:Fallback>
        </mc:AlternateContent>
      </w:r>
      <w:r w:rsidR="007550B9" w:rsidRPr="007550B9">
        <w:rPr>
          <w:rFonts w:ascii="方正小标宋简体" w:eastAsia="方正小标宋简体" w:hAnsi="方正小标宋简体" w:cs="方正小标宋简体" w:hint="eastAsia"/>
          <w:sz w:val="44"/>
          <w:szCs w:val="44"/>
        </w:rPr>
        <w:t>陆川县</w:t>
      </w:r>
      <w:r>
        <w:rPr>
          <w:rFonts w:ascii="方正小标宋简体" w:eastAsia="方正小标宋简体" w:hAnsi="方正小标宋简体" w:cs="方正小标宋简体" w:hint="eastAsia"/>
          <w:sz w:val="44"/>
          <w:szCs w:val="44"/>
        </w:rPr>
        <w:t>公共资源交易领域基层政务公开标准目录</w:t>
      </w:r>
    </w:p>
    <w:tbl>
      <w:tblPr>
        <w:tblpPr w:leftFromText="180" w:rightFromText="180" w:vertAnchor="text" w:horzAnchor="page" w:tblpXSpec="center" w:tblpY="1157"/>
        <w:tblOverlap w:val="never"/>
        <w:tblW w:w="2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206"/>
        <w:gridCol w:w="1352"/>
        <w:gridCol w:w="3225"/>
        <w:gridCol w:w="1719"/>
        <w:gridCol w:w="2521"/>
        <w:gridCol w:w="1928"/>
        <w:gridCol w:w="2105"/>
        <w:gridCol w:w="1017"/>
        <w:gridCol w:w="17"/>
        <w:gridCol w:w="947"/>
        <w:gridCol w:w="802"/>
        <w:gridCol w:w="145"/>
        <w:gridCol w:w="43"/>
        <w:gridCol w:w="834"/>
        <w:gridCol w:w="73"/>
        <w:gridCol w:w="82"/>
        <w:gridCol w:w="774"/>
        <w:gridCol w:w="39"/>
        <w:gridCol w:w="46"/>
        <w:gridCol w:w="1123"/>
      </w:tblGrid>
      <w:tr w:rsidR="008A7C37" w14:paraId="2092CB26" w14:textId="77777777">
        <w:trPr>
          <w:cantSplit/>
          <w:trHeight w:val="566"/>
          <w:tblHeader/>
        </w:trPr>
        <w:tc>
          <w:tcPr>
            <w:tcW w:w="627" w:type="dxa"/>
            <w:vMerge w:val="restart"/>
            <w:vAlign w:val="center"/>
          </w:tcPr>
          <w:p w14:paraId="23F9D9CA" w14:textId="77777777" w:rsidR="008A7C37" w:rsidRDefault="00345BC2">
            <w:pPr>
              <w:widowControl/>
              <w:jc w:val="center"/>
              <w:rPr>
                <w:rFonts w:ascii="仿宋_GB2312" w:eastAsia="仿宋_GB2312" w:hAnsi="Times New Roman"/>
                <w:color w:val="000000"/>
                <w:kern w:val="0"/>
                <w:sz w:val="24"/>
              </w:rPr>
            </w:pPr>
            <w:r>
              <w:rPr>
                <w:rFonts w:ascii="黑体" w:eastAsia="黑体" w:hAnsi="宋体" w:cs="宋体" w:hint="eastAsia"/>
                <w:kern w:val="0"/>
                <w:sz w:val="24"/>
              </w:rPr>
              <w:t>序号</w:t>
            </w:r>
          </w:p>
        </w:tc>
        <w:tc>
          <w:tcPr>
            <w:tcW w:w="2558" w:type="dxa"/>
            <w:gridSpan w:val="2"/>
            <w:vAlign w:val="center"/>
          </w:tcPr>
          <w:p w14:paraId="4324D74D"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公开事项</w:t>
            </w:r>
          </w:p>
        </w:tc>
        <w:tc>
          <w:tcPr>
            <w:tcW w:w="3225" w:type="dxa"/>
            <w:vMerge w:val="restart"/>
            <w:vAlign w:val="center"/>
          </w:tcPr>
          <w:p w14:paraId="7764724C"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公开内容（要素）</w:t>
            </w:r>
          </w:p>
        </w:tc>
        <w:tc>
          <w:tcPr>
            <w:tcW w:w="1719" w:type="dxa"/>
            <w:vMerge w:val="restart"/>
            <w:vAlign w:val="center"/>
          </w:tcPr>
          <w:p w14:paraId="6381B8D4" w14:textId="77777777" w:rsidR="008A7C37" w:rsidRDefault="00345BC2">
            <w:pPr>
              <w:widowControl/>
              <w:jc w:val="center"/>
              <w:rPr>
                <w:sz w:val="24"/>
              </w:rPr>
            </w:pPr>
            <w:r>
              <w:rPr>
                <w:rFonts w:ascii="黑体" w:eastAsia="黑体" w:hAnsi="宋体" w:cs="宋体" w:hint="eastAsia"/>
                <w:kern w:val="0"/>
                <w:sz w:val="24"/>
              </w:rPr>
              <w:t>公开主体</w:t>
            </w:r>
          </w:p>
        </w:tc>
        <w:tc>
          <w:tcPr>
            <w:tcW w:w="2521" w:type="dxa"/>
            <w:vMerge w:val="restart"/>
            <w:vAlign w:val="center"/>
          </w:tcPr>
          <w:p w14:paraId="029C9A86"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公开依据</w:t>
            </w:r>
          </w:p>
        </w:tc>
        <w:tc>
          <w:tcPr>
            <w:tcW w:w="1928" w:type="dxa"/>
            <w:vMerge w:val="restart"/>
            <w:vAlign w:val="center"/>
          </w:tcPr>
          <w:p w14:paraId="4CE0C3AC"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公开时限</w:t>
            </w:r>
          </w:p>
        </w:tc>
        <w:tc>
          <w:tcPr>
            <w:tcW w:w="2105" w:type="dxa"/>
            <w:vMerge w:val="restart"/>
            <w:vAlign w:val="center"/>
          </w:tcPr>
          <w:p w14:paraId="65BF71C7"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公开渠道和载体</w:t>
            </w:r>
          </w:p>
        </w:tc>
        <w:tc>
          <w:tcPr>
            <w:tcW w:w="1981" w:type="dxa"/>
            <w:gridSpan w:val="3"/>
            <w:vAlign w:val="center"/>
          </w:tcPr>
          <w:p w14:paraId="7C7CDD65"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公开对象</w:t>
            </w:r>
          </w:p>
        </w:tc>
        <w:tc>
          <w:tcPr>
            <w:tcW w:w="1824" w:type="dxa"/>
            <w:gridSpan w:val="4"/>
            <w:vAlign w:val="center"/>
          </w:tcPr>
          <w:p w14:paraId="5D46606E"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公开方式</w:t>
            </w:r>
          </w:p>
        </w:tc>
        <w:tc>
          <w:tcPr>
            <w:tcW w:w="2137" w:type="dxa"/>
            <w:gridSpan w:val="6"/>
            <w:vAlign w:val="center"/>
          </w:tcPr>
          <w:p w14:paraId="6FEE35CC"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公开层级</w:t>
            </w:r>
          </w:p>
        </w:tc>
      </w:tr>
      <w:tr w:rsidR="008A7C37" w14:paraId="2C7DCC86" w14:textId="77777777">
        <w:trPr>
          <w:cantSplit/>
          <w:trHeight w:val="694"/>
          <w:tblHeader/>
        </w:trPr>
        <w:tc>
          <w:tcPr>
            <w:tcW w:w="627" w:type="dxa"/>
            <w:vMerge/>
            <w:vAlign w:val="center"/>
          </w:tcPr>
          <w:p w14:paraId="3A8823FB" w14:textId="77777777" w:rsidR="008A7C37" w:rsidRDefault="008A7C37">
            <w:pPr>
              <w:widowControl/>
              <w:jc w:val="left"/>
              <w:rPr>
                <w:rFonts w:ascii="仿宋_GB2312" w:eastAsia="仿宋_GB2312" w:hAnsi="Times New Roman"/>
                <w:color w:val="000000"/>
                <w:kern w:val="0"/>
                <w:sz w:val="24"/>
              </w:rPr>
            </w:pPr>
          </w:p>
        </w:tc>
        <w:tc>
          <w:tcPr>
            <w:tcW w:w="1206" w:type="dxa"/>
            <w:vAlign w:val="center"/>
          </w:tcPr>
          <w:p w14:paraId="13D93059"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一级事项</w:t>
            </w:r>
          </w:p>
        </w:tc>
        <w:tc>
          <w:tcPr>
            <w:tcW w:w="1352" w:type="dxa"/>
            <w:vAlign w:val="center"/>
          </w:tcPr>
          <w:p w14:paraId="0E2089D9" w14:textId="77777777" w:rsidR="008A7C37" w:rsidRDefault="00345BC2">
            <w:pPr>
              <w:widowControl/>
              <w:jc w:val="center"/>
              <w:rPr>
                <w:rFonts w:ascii="黑体" w:eastAsia="黑体" w:hAnsi="宋体" w:cs="宋体"/>
                <w:kern w:val="0"/>
                <w:sz w:val="24"/>
              </w:rPr>
            </w:pPr>
            <w:r>
              <w:rPr>
                <w:rFonts w:ascii="黑体" w:eastAsia="黑体" w:hAnsi="宋体" w:cs="宋体" w:hint="eastAsia"/>
                <w:kern w:val="0"/>
                <w:sz w:val="24"/>
              </w:rPr>
              <w:t>二级事项</w:t>
            </w:r>
          </w:p>
        </w:tc>
        <w:tc>
          <w:tcPr>
            <w:tcW w:w="3225" w:type="dxa"/>
            <w:vMerge/>
            <w:vAlign w:val="center"/>
          </w:tcPr>
          <w:p w14:paraId="1154F033" w14:textId="77777777" w:rsidR="008A7C37" w:rsidRDefault="008A7C37">
            <w:pPr>
              <w:widowControl/>
              <w:jc w:val="left"/>
              <w:rPr>
                <w:rFonts w:ascii="黑体" w:eastAsia="黑体" w:hAnsi="宋体" w:cs="宋体"/>
                <w:kern w:val="0"/>
                <w:sz w:val="24"/>
              </w:rPr>
            </w:pPr>
          </w:p>
        </w:tc>
        <w:tc>
          <w:tcPr>
            <w:tcW w:w="1719" w:type="dxa"/>
            <w:vMerge/>
            <w:vAlign w:val="center"/>
          </w:tcPr>
          <w:p w14:paraId="028F8802" w14:textId="77777777" w:rsidR="008A7C37" w:rsidRDefault="008A7C37">
            <w:pPr>
              <w:widowControl/>
              <w:jc w:val="left"/>
              <w:rPr>
                <w:sz w:val="24"/>
              </w:rPr>
            </w:pPr>
          </w:p>
        </w:tc>
        <w:tc>
          <w:tcPr>
            <w:tcW w:w="2521" w:type="dxa"/>
            <w:vMerge/>
            <w:vAlign w:val="center"/>
          </w:tcPr>
          <w:p w14:paraId="57616009" w14:textId="77777777" w:rsidR="008A7C37" w:rsidRDefault="008A7C37">
            <w:pPr>
              <w:widowControl/>
              <w:jc w:val="left"/>
              <w:rPr>
                <w:rFonts w:ascii="黑体" w:eastAsia="黑体" w:hAnsi="宋体" w:cs="宋体"/>
                <w:kern w:val="0"/>
                <w:sz w:val="24"/>
              </w:rPr>
            </w:pPr>
          </w:p>
        </w:tc>
        <w:tc>
          <w:tcPr>
            <w:tcW w:w="1928" w:type="dxa"/>
            <w:vMerge/>
            <w:vAlign w:val="center"/>
          </w:tcPr>
          <w:p w14:paraId="4DAE12A9" w14:textId="77777777" w:rsidR="008A7C37" w:rsidRDefault="008A7C37">
            <w:pPr>
              <w:widowControl/>
              <w:jc w:val="left"/>
              <w:rPr>
                <w:rFonts w:ascii="黑体" w:eastAsia="黑体" w:hAnsi="宋体" w:cs="宋体"/>
                <w:kern w:val="0"/>
                <w:sz w:val="24"/>
              </w:rPr>
            </w:pPr>
          </w:p>
        </w:tc>
        <w:tc>
          <w:tcPr>
            <w:tcW w:w="2105" w:type="dxa"/>
            <w:vMerge/>
            <w:vAlign w:val="center"/>
          </w:tcPr>
          <w:p w14:paraId="2A0EC2A0" w14:textId="77777777" w:rsidR="008A7C37" w:rsidRDefault="008A7C37">
            <w:pPr>
              <w:widowControl/>
              <w:jc w:val="left"/>
              <w:rPr>
                <w:rFonts w:ascii="黑体" w:eastAsia="黑体" w:hAnsi="宋体" w:cs="宋体"/>
                <w:kern w:val="0"/>
                <w:sz w:val="24"/>
              </w:rPr>
            </w:pPr>
          </w:p>
        </w:tc>
        <w:tc>
          <w:tcPr>
            <w:tcW w:w="1017" w:type="dxa"/>
            <w:vAlign w:val="center"/>
          </w:tcPr>
          <w:p w14:paraId="134D36D0"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全社会</w:t>
            </w:r>
          </w:p>
        </w:tc>
        <w:tc>
          <w:tcPr>
            <w:tcW w:w="964" w:type="dxa"/>
            <w:gridSpan w:val="2"/>
            <w:vAlign w:val="center"/>
          </w:tcPr>
          <w:p w14:paraId="143C965E"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73614E97"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群众</w:t>
            </w:r>
          </w:p>
        </w:tc>
        <w:tc>
          <w:tcPr>
            <w:tcW w:w="802" w:type="dxa"/>
            <w:vAlign w:val="center"/>
          </w:tcPr>
          <w:p w14:paraId="7710EAC4"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主动</w:t>
            </w:r>
          </w:p>
        </w:tc>
        <w:tc>
          <w:tcPr>
            <w:tcW w:w="1022" w:type="dxa"/>
            <w:gridSpan w:val="3"/>
            <w:vAlign w:val="center"/>
          </w:tcPr>
          <w:p w14:paraId="5F0B6167"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依申请公开</w:t>
            </w:r>
          </w:p>
        </w:tc>
        <w:tc>
          <w:tcPr>
            <w:tcW w:w="929" w:type="dxa"/>
            <w:gridSpan w:val="3"/>
            <w:vAlign w:val="center"/>
          </w:tcPr>
          <w:p w14:paraId="52A4A487"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县级</w:t>
            </w:r>
          </w:p>
        </w:tc>
        <w:tc>
          <w:tcPr>
            <w:tcW w:w="1208" w:type="dxa"/>
            <w:gridSpan w:val="3"/>
            <w:vAlign w:val="center"/>
          </w:tcPr>
          <w:p w14:paraId="1148AF67"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乡、村级</w:t>
            </w:r>
          </w:p>
        </w:tc>
      </w:tr>
      <w:tr w:rsidR="008A7C37" w14:paraId="1908439E" w14:textId="77777777">
        <w:trPr>
          <w:cantSplit/>
          <w:trHeight w:val="4295"/>
        </w:trPr>
        <w:tc>
          <w:tcPr>
            <w:tcW w:w="627" w:type="dxa"/>
            <w:vAlign w:val="center"/>
          </w:tcPr>
          <w:p w14:paraId="711BFCC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1</w:t>
            </w:r>
          </w:p>
        </w:tc>
        <w:tc>
          <w:tcPr>
            <w:tcW w:w="1206" w:type="dxa"/>
            <w:vAlign w:val="center"/>
          </w:tcPr>
          <w:p w14:paraId="59BE59A7"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工程建设项目招标投标信息</w:t>
            </w:r>
          </w:p>
        </w:tc>
        <w:tc>
          <w:tcPr>
            <w:tcW w:w="1352" w:type="dxa"/>
            <w:vAlign w:val="center"/>
          </w:tcPr>
          <w:p w14:paraId="76824E61"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审批核准信息</w:t>
            </w:r>
          </w:p>
        </w:tc>
        <w:tc>
          <w:tcPr>
            <w:tcW w:w="3225" w:type="dxa"/>
            <w:vAlign w:val="center"/>
          </w:tcPr>
          <w:p w14:paraId="0005E2F7"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招标内容、招标范围、招标组织形式、招标方式、招标估算金额、招标事项审核或核准部门。</w:t>
            </w:r>
          </w:p>
        </w:tc>
        <w:tc>
          <w:tcPr>
            <w:tcW w:w="1719" w:type="dxa"/>
            <w:vAlign w:val="center"/>
          </w:tcPr>
          <w:p w14:paraId="7CE0DDCA"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负责管理的部门分别公开</w:t>
            </w:r>
          </w:p>
        </w:tc>
        <w:tc>
          <w:tcPr>
            <w:tcW w:w="2521" w:type="dxa"/>
            <w:vAlign w:val="center"/>
          </w:tcPr>
          <w:p w14:paraId="59A99A33"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《招标投标法实施条例》（</w:t>
            </w:r>
            <w:proofErr w:type="gramStart"/>
            <w:r>
              <w:rPr>
                <w:rFonts w:ascii="仿宋_GB2312" w:eastAsia="仿宋_GB2312" w:hAnsi="仿宋_GB2312" w:cs="仿宋_GB2312" w:hint="eastAsia"/>
                <w:sz w:val="24"/>
              </w:rPr>
              <w:t>国令第</w:t>
            </w:r>
            <w:r>
              <w:rPr>
                <w:rFonts w:ascii="仿宋_GB2312" w:eastAsia="仿宋_GB2312" w:hAnsi="仿宋_GB2312" w:cs="仿宋_GB2312"/>
                <w:sz w:val="24"/>
              </w:rPr>
              <w:t>613</w:t>
            </w:r>
            <w:r>
              <w:rPr>
                <w:rFonts w:ascii="仿宋_GB2312" w:eastAsia="仿宋_GB2312" w:hAnsi="仿宋_GB2312" w:cs="仿宋_GB2312" w:hint="eastAsia"/>
                <w:sz w:val="24"/>
              </w:rPr>
              <w:t>号</w:t>
            </w:r>
            <w:proofErr w:type="gramEnd"/>
            <w:r>
              <w:rPr>
                <w:rFonts w:ascii="仿宋_GB2312" w:eastAsia="仿宋_GB2312" w:hAnsi="仿宋_GB2312" w:cs="仿宋_GB2312" w:hint="eastAsia"/>
                <w:sz w:val="24"/>
              </w:rPr>
              <w:t>）、《政府信息公开条例》、《国务院办公厅关于推进公共资源配置领域政府信息公开的意见》（国办发〔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5A8D7C0E"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信息形成之日起</w:t>
            </w:r>
            <w:r>
              <w:rPr>
                <w:rFonts w:ascii="仿宋_GB2312" w:eastAsia="仿宋_GB2312" w:hAnsi="仿宋_GB2312" w:cs="仿宋_GB2312"/>
                <w:sz w:val="24"/>
              </w:rPr>
              <w:t>20</w:t>
            </w:r>
            <w:r>
              <w:rPr>
                <w:rFonts w:ascii="仿宋_GB2312" w:eastAsia="仿宋_GB2312" w:hAnsi="仿宋_GB2312" w:cs="仿宋_GB2312" w:hint="eastAsia"/>
                <w:sz w:val="24"/>
              </w:rPr>
              <w:t>个工作日内</w:t>
            </w:r>
          </w:p>
        </w:tc>
        <w:tc>
          <w:tcPr>
            <w:tcW w:w="2105" w:type="dxa"/>
            <w:vAlign w:val="center"/>
          </w:tcPr>
          <w:p w14:paraId="00DD03A6"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9E1B39F"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2B4BD12"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AC62679"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EBE95A5"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207FC2CB"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060B64B"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管理部门网站</w:t>
            </w:r>
          </w:p>
        </w:tc>
        <w:tc>
          <w:tcPr>
            <w:tcW w:w="1017" w:type="dxa"/>
            <w:vAlign w:val="center"/>
          </w:tcPr>
          <w:p w14:paraId="793E3F3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4" w:type="dxa"/>
            <w:gridSpan w:val="2"/>
            <w:vAlign w:val="center"/>
          </w:tcPr>
          <w:p w14:paraId="640B6D3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02" w:type="dxa"/>
            <w:vAlign w:val="center"/>
          </w:tcPr>
          <w:p w14:paraId="2569507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22" w:type="dxa"/>
            <w:gridSpan w:val="3"/>
            <w:vAlign w:val="center"/>
          </w:tcPr>
          <w:p w14:paraId="5440A04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29" w:type="dxa"/>
            <w:gridSpan w:val="3"/>
            <w:vAlign w:val="center"/>
          </w:tcPr>
          <w:p w14:paraId="4E517C5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08" w:type="dxa"/>
            <w:gridSpan w:val="3"/>
            <w:vAlign w:val="center"/>
          </w:tcPr>
          <w:p w14:paraId="271CDAF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169A6617" w14:textId="77777777">
        <w:trPr>
          <w:cantSplit/>
          <w:trHeight w:val="5315"/>
        </w:trPr>
        <w:tc>
          <w:tcPr>
            <w:tcW w:w="627" w:type="dxa"/>
            <w:vAlign w:val="center"/>
          </w:tcPr>
          <w:p w14:paraId="6D16C5B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2</w:t>
            </w:r>
          </w:p>
        </w:tc>
        <w:tc>
          <w:tcPr>
            <w:tcW w:w="1206" w:type="dxa"/>
            <w:vAlign w:val="center"/>
          </w:tcPr>
          <w:p w14:paraId="1DACA620"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工程建设项目招标投标信息　</w:t>
            </w:r>
          </w:p>
        </w:tc>
        <w:tc>
          <w:tcPr>
            <w:tcW w:w="1352" w:type="dxa"/>
            <w:vAlign w:val="center"/>
          </w:tcPr>
          <w:p w14:paraId="036DD19A"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资格预审公告</w:t>
            </w:r>
          </w:p>
        </w:tc>
        <w:tc>
          <w:tcPr>
            <w:tcW w:w="3225" w:type="dxa"/>
            <w:vAlign w:val="center"/>
          </w:tcPr>
          <w:p w14:paraId="270EA85C"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p w14:paraId="785D99B9" w14:textId="77777777" w:rsidR="008A7C37" w:rsidRDefault="008A7C37">
            <w:pPr>
              <w:pStyle w:val="Default"/>
              <w:rPr>
                <w:rFonts w:ascii="仿宋_GB2312" w:eastAsia="仿宋_GB2312" w:hAnsi="仿宋_GB2312" w:cs="仿宋_GB2312"/>
              </w:rPr>
            </w:pPr>
          </w:p>
          <w:p w14:paraId="39DF5946" w14:textId="77777777" w:rsidR="008A7C37" w:rsidRDefault="008A7C37">
            <w:pPr>
              <w:pStyle w:val="Default"/>
              <w:rPr>
                <w:rFonts w:ascii="仿宋_GB2312" w:eastAsia="仿宋_GB2312" w:hAnsi="仿宋_GB2312" w:cs="仿宋_GB2312"/>
              </w:rPr>
            </w:pPr>
          </w:p>
        </w:tc>
        <w:tc>
          <w:tcPr>
            <w:tcW w:w="1719" w:type="dxa"/>
            <w:vAlign w:val="center"/>
          </w:tcPr>
          <w:p w14:paraId="4870B110"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Align w:val="center"/>
          </w:tcPr>
          <w:p w14:paraId="26459C77"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《招标投标法》、《招标投标法实施条例》（</w:t>
            </w:r>
            <w:proofErr w:type="gramStart"/>
            <w:r>
              <w:rPr>
                <w:rFonts w:ascii="仿宋_GB2312" w:eastAsia="仿宋_GB2312" w:hAnsi="仿宋_GB2312" w:cs="仿宋_GB2312" w:hint="eastAsia"/>
                <w:sz w:val="24"/>
              </w:rPr>
              <w:t>国令第</w:t>
            </w:r>
            <w:r>
              <w:rPr>
                <w:rFonts w:ascii="仿宋_GB2312" w:eastAsia="仿宋_GB2312" w:hAnsi="仿宋_GB2312" w:cs="仿宋_GB2312"/>
                <w:sz w:val="24"/>
              </w:rPr>
              <w:t>613</w:t>
            </w:r>
            <w:r>
              <w:rPr>
                <w:rFonts w:ascii="仿宋_GB2312" w:eastAsia="仿宋_GB2312" w:hAnsi="仿宋_GB2312" w:cs="仿宋_GB2312" w:hint="eastAsia"/>
                <w:sz w:val="24"/>
              </w:rPr>
              <w:t>号</w:t>
            </w:r>
            <w:proofErr w:type="gramEnd"/>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号）、《招标公告和公示信息发布管理办法》（国家发展委</w:t>
            </w:r>
            <w:r>
              <w:rPr>
                <w:rFonts w:ascii="仿宋_GB2312" w:eastAsia="仿宋_GB2312" w:hAnsi="仿宋_GB2312" w:cs="仿宋_GB2312"/>
                <w:sz w:val="24"/>
              </w:rPr>
              <w:t>10</w:t>
            </w:r>
            <w:r>
              <w:rPr>
                <w:rFonts w:ascii="仿宋_GB2312" w:eastAsia="仿宋_GB2312" w:hAnsi="仿宋_GB2312" w:cs="仿宋_GB2312" w:hint="eastAsia"/>
                <w:sz w:val="24"/>
              </w:rPr>
              <w:t>号令）</w:t>
            </w:r>
          </w:p>
        </w:tc>
        <w:tc>
          <w:tcPr>
            <w:tcW w:w="1928" w:type="dxa"/>
            <w:vAlign w:val="center"/>
          </w:tcPr>
          <w:p w14:paraId="5790390D"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52E98DED"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4F68DA5"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61A4D6E5"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BD4F4DF"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3C2D526"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6477C6E1"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21588CB"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tc>
        <w:tc>
          <w:tcPr>
            <w:tcW w:w="1017" w:type="dxa"/>
            <w:vAlign w:val="center"/>
          </w:tcPr>
          <w:p w14:paraId="6F2DB28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4" w:type="dxa"/>
            <w:gridSpan w:val="2"/>
            <w:vAlign w:val="center"/>
          </w:tcPr>
          <w:p w14:paraId="4726DCA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02" w:type="dxa"/>
            <w:vAlign w:val="center"/>
          </w:tcPr>
          <w:p w14:paraId="38EAE26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22" w:type="dxa"/>
            <w:gridSpan w:val="3"/>
            <w:vAlign w:val="center"/>
          </w:tcPr>
          <w:p w14:paraId="25FD7CE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29" w:type="dxa"/>
            <w:gridSpan w:val="3"/>
            <w:vAlign w:val="center"/>
          </w:tcPr>
          <w:p w14:paraId="08ADE68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08" w:type="dxa"/>
            <w:gridSpan w:val="3"/>
            <w:vAlign w:val="center"/>
          </w:tcPr>
          <w:p w14:paraId="127110B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07083C32" w14:textId="77777777">
        <w:trPr>
          <w:cantSplit/>
          <w:trHeight w:val="680"/>
        </w:trPr>
        <w:tc>
          <w:tcPr>
            <w:tcW w:w="627" w:type="dxa"/>
            <w:vMerge w:val="restart"/>
            <w:vAlign w:val="center"/>
          </w:tcPr>
          <w:p w14:paraId="3C4B49A3" w14:textId="77777777" w:rsidR="008A7C37" w:rsidRDefault="00345BC2">
            <w:pPr>
              <w:widowControl/>
              <w:spacing w:beforeLines="100" w:before="327"/>
              <w:jc w:val="center"/>
              <w:rPr>
                <w:rFonts w:ascii="仿宋_GB2312" w:eastAsia="仿宋_GB2312" w:hAnsi="仿宋_GB2312" w:cs="仿宋_GB2312"/>
                <w:sz w:val="24"/>
              </w:rPr>
            </w:pPr>
            <w:r>
              <w:rPr>
                <w:noProof/>
              </w:rPr>
              <mc:AlternateContent>
                <mc:Choice Requires="wps">
                  <w:drawing>
                    <wp:anchor distT="0" distB="0" distL="114300" distR="114300" simplePos="0" relativeHeight="251651584" behindDoc="0" locked="0" layoutInCell="1" allowOverlap="1" wp14:anchorId="74CDB0F3" wp14:editId="120A4DF8">
                      <wp:simplePos x="0" y="0"/>
                      <wp:positionH relativeFrom="column">
                        <wp:posOffset>-616585</wp:posOffset>
                      </wp:positionH>
                      <wp:positionV relativeFrom="paragraph">
                        <wp:posOffset>-636270</wp:posOffset>
                      </wp:positionV>
                      <wp:extent cx="494665" cy="1028065"/>
                      <wp:effectExtent l="0" t="0" r="635" b="635"/>
                      <wp:wrapNone/>
                      <wp:docPr id="2" name="文本框 3"/>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28301306"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3 —</w:t>
                                  </w:r>
                                </w:p>
                                <w:p w14:paraId="57569542" w14:textId="77777777" w:rsidR="008A7C37" w:rsidRDefault="008A7C37"/>
                              </w:txbxContent>
                            </wps:txbx>
                            <wps:bodyPr vert="eaVert" upright="1"/>
                          </wps:wsp>
                        </a:graphicData>
                      </a:graphic>
                    </wp:anchor>
                  </w:drawing>
                </mc:Choice>
                <mc:Fallback>
                  <w:pict>
                    <v:shape w14:anchorId="74CDB0F3" id="文本框 3" o:spid="_x0000_s1027" type="#_x0000_t202" style="position:absolute;left:0;text-align:left;margin-left:-48.55pt;margin-top:-50.1pt;width:38.95pt;height:80.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" stroked="f" strokeweight=".5pt">
                      <v:textbox style="layout-flow:vertical-ideographic">
                        <w:txbxContent>
                          <w:p w14:paraId="28301306"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3 —</w:t>
                            </w:r>
                          </w:p>
                          <w:p w14:paraId="57569542" w14:textId="77777777" w:rsidR="008A7C37" w:rsidRDefault="008A7C37"/>
                        </w:txbxContent>
                      </v:textbox>
                    </v:shape>
                  </w:pict>
                </mc:Fallback>
              </mc:AlternateContent>
            </w: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2F54BE6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6119DE4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3871D1C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018922F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050F6AF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3B8794F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5B6BC4F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897" w:type="dxa"/>
            <w:gridSpan w:val="5"/>
            <w:vAlign w:val="center"/>
          </w:tcPr>
          <w:p w14:paraId="50715AB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2064" w:type="dxa"/>
            <w:gridSpan w:val="5"/>
            <w:vAlign w:val="center"/>
          </w:tcPr>
          <w:p w14:paraId="27B2879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4A6D01F4" w14:textId="77777777">
        <w:trPr>
          <w:cantSplit/>
          <w:trHeight w:val="710"/>
        </w:trPr>
        <w:tc>
          <w:tcPr>
            <w:tcW w:w="627" w:type="dxa"/>
            <w:vMerge/>
            <w:vAlign w:val="center"/>
          </w:tcPr>
          <w:p w14:paraId="61F9EE34" w14:textId="77777777" w:rsidR="008A7C37" w:rsidRDefault="008A7C37">
            <w:pPr>
              <w:widowControl/>
              <w:jc w:val="left"/>
              <w:rPr>
                <w:rFonts w:ascii="仿宋_GB2312" w:eastAsia="仿宋_GB2312" w:hAnsi="仿宋_GB2312" w:cs="仿宋_GB2312"/>
                <w:sz w:val="24"/>
              </w:rPr>
            </w:pPr>
          </w:p>
        </w:tc>
        <w:tc>
          <w:tcPr>
            <w:tcW w:w="1206" w:type="dxa"/>
            <w:vAlign w:val="center"/>
          </w:tcPr>
          <w:p w14:paraId="4C3428E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0811912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24FAC609" w14:textId="77777777" w:rsidR="008A7C37" w:rsidRDefault="008A7C37">
            <w:pPr>
              <w:widowControl/>
              <w:jc w:val="center"/>
              <w:rPr>
                <w:rFonts w:ascii="仿宋_GB2312" w:eastAsia="仿宋_GB2312" w:hAnsi="仿宋_GB2312" w:cs="仿宋_GB2312"/>
                <w:sz w:val="24"/>
              </w:rPr>
            </w:pPr>
          </w:p>
        </w:tc>
        <w:tc>
          <w:tcPr>
            <w:tcW w:w="1719" w:type="dxa"/>
            <w:vMerge/>
            <w:vAlign w:val="center"/>
          </w:tcPr>
          <w:p w14:paraId="438C0F93" w14:textId="77777777" w:rsidR="008A7C37" w:rsidRDefault="008A7C37">
            <w:pPr>
              <w:widowControl/>
              <w:jc w:val="center"/>
              <w:rPr>
                <w:rFonts w:ascii="仿宋_GB2312" w:eastAsia="仿宋_GB2312" w:hAnsi="仿宋_GB2312" w:cs="仿宋_GB2312"/>
                <w:sz w:val="24"/>
              </w:rPr>
            </w:pPr>
          </w:p>
        </w:tc>
        <w:tc>
          <w:tcPr>
            <w:tcW w:w="2521" w:type="dxa"/>
            <w:vMerge/>
            <w:vAlign w:val="center"/>
          </w:tcPr>
          <w:p w14:paraId="6F3E5F1A" w14:textId="77777777" w:rsidR="008A7C37" w:rsidRDefault="008A7C37">
            <w:pPr>
              <w:widowControl/>
              <w:jc w:val="center"/>
              <w:rPr>
                <w:rFonts w:ascii="仿宋_GB2312" w:eastAsia="仿宋_GB2312" w:hAnsi="仿宋_GB2312" w:cs="仿宋_GB2312"/>
                <w:sz w:val="24"/>
              </w:rPr>
            </w:pPr>
          </w:p>
        </w:tc>
        <w:tc>
          <w:tcPr>
            <w:tcW w:w="1928" w:type="dxa"/>
            <w:vMerge/>
            <w:vAlign w:val="center"/>
          </w:tcPr>
          <w:p w14:paraId="46D36D71" w14:textId="77777777" w:rsidR="008A7C37" w:rsidRDefault="008A7C37">
            <w:pPr>
              <w:widowControl/>
              <w:jc w:val="center"/>
              <w:rPr>
                <w:rFonts w:ascii="仿宋_GB2312" w:eastAsia="仿宋_GB2312" w:hAnsi="仿宋_GB2312" w:cs="仿宋_GB2312"/>
                <w:sz w:val="24"/>
              </w:rPr>
            </w:pPr>
          </w:p>
        </w:tc>
        <w:tc>
          <w:tcPr>
            <w:tcW w:w="2105" w:type="dxa"/>
            <w:vMerge/>
            <w:vAlign w:val="center"/>
          </w:tcPr>
          <w:p w14:paraId="381A71C7" w14:textId="77777777" w:rsidR="008A7C37" w:rsidRDefault="008A7C37">
            <w:pPr>
              <w:widowControl/>
              <w:jc w:val="center"/>
              <w:rPr>
                <w:rFonts w:ascii="仿宋_GB2312" w:eastAsia="仿宋_GB2312" w:hAnsi="仿宋_GB2312" w:cs="仿宋_GB2312"/>
                <w:sz w:val="24"/>
              </w:rPr>
            </w:pPr>
          </w:p>
        </w:tc>
        <w:tc>
          <w:tcPr>
            <w:tcW w:w="1034" w:type="dxa"/>
            <w:gridSpan w:val="2"/>
            <w:vAlign w:val="center"/>
          </w:tcPr>
          <w:p w14:paraId="698B9E1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2C3C6DB6"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2549B00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47" w:type="dxa"/>
            <w:gridSpan w:val="2"/>
            <w:vAlign w:val="center"/>
          </w:tcPr>
          <w:p w14:paraId="16F3501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50" w:type="dxa"/>
            <w:gridSpan w:val="3"/>
            <w:vAlign w:val="center"/>
          </w:tcPr>
          <w:p w14:paraId="0F536D4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95" w:type="dxa"/>
            <w:gridSpan w:val="3"/>
            <w:vAlign w:val="center"/>
          </w:tcPr>
          <w:p w14:paraId="0E92F84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69" w:type="dxa"/>
            <w:gridSpan w:val="2"/>
            <w:vAlign w:val="center"/>
          </w:tcPr>
          <w:p w14:paraId="374AC4C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0D0B1DCA" w14:textId="77777777">
        <w:trPr>
          <w:cantSplit/>
          <w:trHeight w:val="6020"/>
        </w:trPr>
        <w:tc>
          <w:tcPr>
            <w:tcW w:w="627" w:type="dxa"/>
            <w:vAlign w:val="center"/>
          </w:tcPr>
          <w:p w14:paraId="52F0D5CA"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3</w:t>
            </w:r>
          </w:p>
        </w:tc>
        <w:tc>
          <w:tcPr>
            <w:tcW w:w="1206" w:type="dxa"/>
            <w:vMerge w:val="restart"/>
            <w:vAlign w:val="center"/>
          </w:tcPr>
          <w:p w14:paraId="7C4692A7" w14:textId="77777777" w:rsidR="008A7C37" w:rsidRDefault="008A7C37">
            <w:pPr>
              <w:spacing w:line="400" w:lineRule="exact"/>
              <w:jc w:val="center"/>
              <w:rPr>
                <w:rFonts w:ascii="仿宋_GB2312" w:eastAsia="仿宋_GB2312" w:hAnsi="仿宋_GB2312" w:cs="仿宋_GB2312"/>
                <w:sz w:val="24"/>
              </w:rPr>
            </w:pPr>
          </w:p>
          <w:p w14:paraId="3A74FC91"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工程建设项目招标投标信息　</w:t>
            </w:r>
          </w:p>
          <w:p w14:paraId="350A0FBB"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5E0A5698"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招标公告</w:t>
            </w:r>
          </w:p>
        </w:tc>
        <w:tc>
          <w:tcPr>
            <w:tcW w:w="3225" w:type="dxa"/>
            <w:vAlign w:val="center"/>
          </w:tcPr>
          <w:p w14:paraId="4DA8E101"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719" w:type="dxa"/>
            <w:vAlign w:val="center"/>
          </w:tcPr>
          <w:p w14:paraId="62CCD0C2"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Merge w:val="restart"/>
            <w:vAlign w:val="center"/>
          </w:tcPr>
          <w:p w14:paraId="667183CE"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《招标投标法》、《招标投标法实施条例》（</w:t>
            </w:r>
            <w:proofErr w:type="gramStart"/>
            <w:r>
              <w:rPr>
                <w:rFonts w:ascii="仿宋_GB2312" w:eastAsia="仿宋_GB2312" w:hAnsi="仿宋_GB2312" w:cs="仿宋_GB2312" w:hint="eastAsia"/>
                <w:sz w:val="24"/>
              </w:rPr>
              <w:t>国令第</w:t>
            </w:r>
            <w:r>
              <w:rPr>
                <w:rFonts w:ascii="仿宋_GB2312" w:eastAsia="仿宋_GB2312" w:hAnsi="仿宋_GB2312" w:cs="仿宋_GB2312"/>
                <w:sz w:val="24"/>
              </w:rPr>
              <w:t>613</w:t>
            </w:r>
            <w:r>
              <w:rPr>
                <w:rFonts w:ascii="仿宋_GB2312" w:eastAsia="仿宋_GB2312" w:hAnsi="仿宋_GB2312" w:cs="仿宋_GB2312" w:hint="eastAsia"/>
                <w:sz w:val="24"/>
              </w:rPr>
              <w:t>号</w:t>
            </w:r>
            <w:proofErr w:type="gramEnd"/>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号）、《招标公告和公示信息发布管理办法》（国家发</w:t>
            </w:r>
            <w:r>
              <w:rPr>
                <w:rFonts w:ascii="仿宋_GB2312" w:eastAsia="仿宋_GB2312" w:hAnsi="仿宋_GB2312" w:cs="仿宋_GB2312" w:hint="eastAsia"/>
                <w:sz w:val="24"/>
              </w:rPr>
              <w:t>展委</w:t>
            </w:r>
            <w:r>
              <w:rPr>
                <w:rFonts w:ascii="仿宋_GB2312" w:eastAsia="仿宋_GB2312" w:hAnsi="仿宋_GB2312" w:cs="仿宋_GB2312"/>
                <w:sz w:val="24"/>
              </w:rPr>
              <w:t>10</w:t>
            </w:r>
            <w:r>
              <w:rPr>
                <w:rFonts w:ascii="仿宋_GB2312" w:eastAsia="仿宋_GB2312" w:hAnsi="仿宋_GB2312" w:cs="仿宋_GB2312" w:hint="eastAsia"/>
                <w:sz w:val="24"/>
              </w:rPr>
              <w:t>号令）、《电子招标投标办法》（</w:t>
            </w:r>
            <w:proofErr w:type="gramStart"/>
            <w:r>
              <w:rPr>
                <w:rFonts w:ascii="仿宋_GB2312" w:eastAsia="仿宋_GB2312" w:hAnsi="仿宋_GB2312" w:cs="仿宋_GB2312" w:hint="eastAsia"/>
                <w:sz w:val="24"/>
              </w:rPr>
              <w:t>国家发改委</w:t>
            </w:r>
            <w:proofErr w:type="gramEnd"/>
            <w:r>
              <w:rPr>
                <w:rFonts w:ascii="仿宋_GB2312" w:eastAsia="仿宋_GB2312" w:hAnsi="仿宋_GB2312" w:cs="仿宋_GB2312"/>
                <w:sz w:val="24"/>
              </w:rPr>
              <w:t>2013</w:t>
            </w:r>
            <w:r>
              <w:rPr>
                <w:rFonts w:ascii="仿宋_GB2312" w:eastAsia="仿宋_GB2312" w:hAnsi="仿宋_GB2312" w:cs="仿宋_GB2312" w:hint="eastAsia"/>
                <w:sz w:val="24"/>
              </w:rPr>
              <w:t>年</w:t>
            </w:r>
            <w:r>
              <w:rPr>
                <w:rFonts w:ascii="仿宋_GB2312" w:eastAsia="仿宋_GB2312" w:hAnsi="仿宋_GB2312" w:cs="仿宋_GB2312"/>
                <w:sz w:val="24"/>
              </w:rPr>
              <w:t>20</w:t>
            </w:r>
            <w:r>
              <w:rPr>
                <w:rFonts w:ascii="仿宋_GB2312" w:eastAsia="仿宋_GB2312" w:hAnsi="仿宋_GB2312" w:cs="仿宋_GB2312" w:hint="eastAsia"/>
                <w:sz w:val="24"/>
              </w:rPr>
              <w:t>号令）</w:t>
            </w:r>
          </w:p>
        </w:tc>
        <w:tc>
          <w:tcPr>
            <w:tcW w:w="1928" w:type="dxa"/>
            <w:vAlign w:val="center"/>
          </w:tcPr>
          <w:p w14:paraId="2BDA742B"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76A75289"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C164576"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D7384BA"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63B7AAA3"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181A0B9B"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A3BEB5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27C10F26"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p w14:paraId="346EFFC5" w14:textId="77777777" w:rsidR="008A7C37" w:rsidRDefault="00345BC2">
            <w:pPr>
              <w:pStyle w:val="Default"/>
            </w:pPr>
            <w:r>
              <w:rPr>
                <w:rFonts w:ascii="仿宋_GB2312" w:eastAsia="仿宋_GB2312" w:hAnsi="Wingdings 2" w:cs="仿宋_GB2312" w:hint="eastAsia"/>
              </w:rPr>
              <w:sym w:font="Wingdings 2" w:char="F052"/>
            </w:r>
            <w:r>
              <w:rPr>
                <w:rFonts w:ascii="仿宋_GB2312" w:eastAsia="仿宋_GB2312" w:hAnsi="Wingdings 2" w:cs="仿宋_GB2312" w:hint="eastAsia"/>
              </w:rPr>
              <w:t>管理部门网站</w:t>
            </w:r>
            <w:r>
              <w:rPr>
                <w:rFonts w:ascii="仿宋_GB2312" w:eastAsia="仿宋_GB2312" w:hAnsi="Wingdings 2" w:cs="仿宋_GB2312" w:hint="eastAsia"/>
              </w:rPr>
              <w:t>(</w:t>
            </w:r>
            <w:r>
              <w:rPr>
                <w:rFonts w:ascii="仿宋_GB2312" w:eastAsia="仿宋_GB2312" w:hAnsi="Wingdings 2" w:cs="仿宋_GB2312" w:hint="eastAsia"/>
              </w:rPr>
              <w:t>水利</w:t>
            </w:r>
            <w:r>
              <w:rPr>
                <w:rFonts w:ascii="仿宋_GB2312" w:eastAsia="仿宋_GB2312" w:hAnsi="Wingdings 2" w:cs="仿宋_GB2312" w:hint="eastAsia"/>
              </w:rPr>
              <w:t>)</w:t>
            </w:r>
          </w:p>
        </w:tc>
        <w:tc>
          <w:tcPr>
            <w:tcW w:w="1034" w:type="dxa"/>
            <w:gridSpan w:val="2"/>
            <w:vAlign w:val="center"/>
          </w:tcPr>
          <w:p w14:paraId="2156EFAD"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F3581C9"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62C0CFDD"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19F334F1"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2242CB5B"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778038AC"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6A08743C" w14:textId="77777777">
        <w:trPr>
          <w:cantSplit/>
          <w:trHeight w:val="5669"/>
        </w:trPr>
        <w:tc>
          <w:tcPr>
            <w:tcW w:w="627" w:type="dxa"/>
            <w:vAlign w:val="center"/>
          </w:tcPr>
          <w:p w14:paraId="7E82993C"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4</w:t>
            </w:r>
          </w:p>
        </w:tc>
        <w:tc>
          <w:tcPr>
            <w:tcW w:w="1206" w:type="dxa"/>
            <w:vMerge/>
            <w:vAlign w:val="center"/>
          </w:tcPr>
          <w:p w14:paraId="733D7E3E" w14:textId="77777777" w:rsidR="008A7C37" w:rsidRDefault="008A7C37">
            <w:pPr>
              <w:spacing w:line="400" w:lineRule="exact"/>
              <w:jc w:val="center"/>
              <w:rPr>
                <w:rFonts w:ascii="仿宋_GB2312" w:eastAsia="仿宋_GB2312" w:hAnsi="仿宋_GB2312" w:cs="仿宋_GB2312"/>
                <w:sz w:val="24"/>
              </w:rPr>
            </w:pPr>
          </w:p>
        </w:tc>
        <w:tc>
          <w:tcPr>
            <w:tcW w:w="1352" w:type="dxa"/>
            <w:vAlign w:val="center"/>
          </w:tcPr>
          <w:p w14:paraId="1920FCA6"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中标候选人公示</w:t>
            </w:r>
          </w:p>
        </w:tc>
        <w:tc>
          <w:tcPr>
            <w:tcW w:w="3225" w:type="dxa"/>
            <w:vAlign w:val="center"/>
          </w:tcPr>
          <w:p w14:paraId="218923FB"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仿宋_GB2312" w:cs="仿宋_GB2312"/>
                <w:sz w:val="24"/>
              </w:rPr>
              <w:br/>
            </w:r>
            <w:r>
              <w:rPr>
                <w:rFonts w:ascii="仿宋_GB2312" w:eastAsia="仿宋_GB2312" w:hAnsi="仿宋_GB2312" w:cs="仿宋_GB2312" w:hint="eastAsia"/>
                <w:sz w:val="24"/>
              </w:rPr>
              <w:t>招标文件规定公示的其他内容。</w:t>
            </w:r>
          </w:p>
        </w:tc>
        <w:tc>
          <w:tcPr>
            <w:tcW w:w="1719" w:type="dxa"/>
            <w:vAlign w:val="center"/>
          </w:tcPr>
          <w:p w14:paraId="25360616"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Merge/>
            <w:vAlign w:val="center"/>
          </w:tcPr>
          <w:p w14:paraId="249452C9" w14:textId="77777777" w:rsidR="008A7C37" w:rsidRDefault="008A7C37">
            <w:pPr>
              <w:spacing w:line="400" w:lineRule="exact"/>
              <w:rPr>
                <w:rFonts w:ascii="仿宋_GB2312" w:eastAsia="仿宋_GB2312" w:hAnsi="仿宋_GB2312" w:cs="仿宋_GB2312"/>
                <w:sz w:val="24"/>
              </w:rPr>
            </w:pPr>
          </w:p>
        </w:tc>
        <w:tc>
          <w:tcPr>
            <w:tcW w:w="1928" w:type="dxa"/>
            <w:vAlign w:val="center"/>
          </w:tcPr>
          <w:p w14:paraId="6938A5DC"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依法必须进行招标的项目，招标人应当自收到评标报告之日起</w:t>
            </w:r>
            <w:r>
              <w:rPr>
                <w:rFonts w:ascii="仿宋_GB2312" w:eastAsia="仿宋_GB2312" w:hAnsi="仿宋_GB2312" w:cs="仿宋_GB2312"/>
                <w:sz w:val="24"/>
              </w:rPr>
              <w:t>3</w:t>
            </w:r>
            <w:r>
              <w:rPr>
                <w:rFonts w:ascii="仿宋_GB2312" w:eastAsia="仿宋_GB2312" w:hAnsi="仿宋_GB2312" w:cs="仿宋_GB2312" w:hint="eastAsia"/>
                <w:sz w:val="24"/>
              </w:rPr>
              <w:t>日内公示中标候选人，公示期不得少于</w:t>
            </w:r>
            <w:r>
              <w:rPr>
                <w:rFonts w:ascii="仿宋_GB2312" w:eastAsia="仿宋_GB2312" w:hAnsi="仿宋_GB2312" w:cs="仿宋_GB2312"/>
                <w:sz w:val="24"/>
              </w:rPr>
              <w:t>3</w:t>
            </w:r>
            <w:r>
              <w:rPr>
                <w:rFonts w:ascii="仿宋_GB2312" w:eastAsia="仿宋_GB2312" w:hAnsi="仿宋_GB2312" w:cs="仿宋_GB2312" w:hint="eastAsia"/>
                <w:sz w:val="24"/>
              </w:rPr>
              <w:t>日</w:t>
            </w:r>
          </w:p>
        </w:tc>
        <w:tc>
          <w:tcPr>
            <w:tcW w:w="2105" w:type="dxa"/>
            <w:vAlign w:val="center"/>
          </w:tcPr>
          <w:p w14:paraId="3D3FD5A5"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4F3E3EC"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B7BAB6E"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426C5482"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0F2C5E2"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C9E53F5"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107A437"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p w14:paraId="0D338D07" w14:textId="77777777" w:rsidR="008A7C37" w:rsidRDefault="00345BC2">
            <w:pPr>
              <w:pStyle w:val="Default"/>
            </w:pPr>
            <w:r>
              <w:rPr>
                <w:rFonts w:ascii="仿宋_GB2312" w:eastAsia="仿宋_GB2312" w:hAnsi="Wingdings 2" w:cs="仿宋_GB2312" w:hint="eastAsia"/>
              </w:rPr>
              <w:sym w:font="Wingdings 2" w:char="F052"/>
            </w:r>
            <w:r>
              <w:rPr>
                <w:rFonts w:ascii="仿宋_GB2312" w:eastAsia="仿宋_GB2312" w:hAnsi="Wingdings 2" w:cs="仿宋_GB2312" w:hint="eastAsia"/>
              </w:rPr>
              <w:t>管理部门网站</w:t>
            </w:r>
            <w:r>
              <w:rPr>
                <w:rFonts w:ascii="仿宋_GB2312" w:eastAsia="仿宋_GB2312" w:hAnsi="Wingdings 2" w:cs="仿宋_GB2312" w:hint="eastAsia"/>
              </w:rPr>
              <w:t>(</w:t>
            </w:r>
            <w:r>
              <w:rPr>
                <w:rFonts w:ascii="仿宋_GB2312" w:eastAsia="仿宋_GB2312" w:hAnsi="Wingdings 2" w:cs="仿宋_GB2312" w:hint="eastAsia"/>
              </w:rPr>
              <w:t>水利</w:t>
            </w:r>
            <w:r>
              <w:rPr>
                <w:rFonts w:ascii="仿宋_GB2312" w:eastAsia="仿宋_GB2312" w:hAnsi="Wingdings 2" w:cs="仿宋_GB2312" w:hint="eastAsia"/>
              </w:rPr>
              <w:t>)</w:t>
            </w:r>
          </w:p>
        </w:tc>
        <w:tc>
          <w:tcPr>
            <w:tcW w:w="1034" w:type="dxa"/>
            <w:gridSpan w:val="2"/>
            <w:vAlign w:val="center"/>
          </w:tcPr>
          <w:p w14:paraId="0DB5FE1E"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9E27DB2"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20FCE35E"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20AB4E7D"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66EED3DF"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7342F045"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6BA2929C" w14:textId="77777777">
        <w:trPr>
          <w:cantSplit/>
          <w:trHeight w:val="728"/>
        </w:trPr>
        <w:tc>
          <w:tcPr>
            <w:tcW w:w="627" w:type="dxa"/>
            <w:vMerge w:val="restart"/>
            <w:vAlign w:val="center"/>
          </w:tcPr>
          <w:p w14:paraId="616014A9" w14:textId="77777777" w:rsidR="008A7C37" w:rsidRDefault="008A7C37">
            <w:pPr>
              <w:widowControl/>
              <w:jc w:val="center"/>
              <w:rPr>
                <w:rFonts w:ascii="黑体" w:eastAsia="黑体" w:hAnsi="宋体" w:cs="宋体"/>
                <w:kern w:val="0"/>
                <w:sz w:val="24"/>
              </w:rPr>
            </w:pPr>
          </w:p>
          <w:p w14:paraId="3E0582B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74739E5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128E218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71A8512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613EA96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3BF592A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57091B3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1366E0E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897" w:type="dxa"/>
            <w:gridSpan w:val="5"/>
            <w:vAlign w:val="center"/>
          </w:tcPr>
          <w:p w14:paraId="6CCFE84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2064" w:type="dxa"/>
            <w:gridSpan w:val="5"/>
            <w:vAlign w:val="center"/>
          </w:tcPr>
          <w:p w14:paraId="7F0E88C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68D7ED0A" w14:textId="77777777">
        <w:trPr>
          <w:cantSplit/>
          <w:trHeight w:val="768"/>
        </w:trPr>
        <w:tc>
          <w:tcPr>
            <w:tcW w:w="627" w:type="dxa"/>
            <w:vMerge/>
            <w:vAlign w:val="center"/>
          </w:tcPr>
          <w:p w14:paraId="56DF53CC" w14:textId="77777777" w:rsidR="008A7C37" w:rsidRDefault="008A7C37">
            <w:pPr>
              <w:widowControl/>
              <w:jc w:val="left"/>
              <w:rPr>
                <w:rFonts w:ascii="仿宋_GB2312" w:eastAsia="仿宋_GB2312" w:hAnsi="仿宋_GB2312" w:cs="仿宋_GB2312"/>
                <w:sz w:val="24"/>
              </w:rPr>
            </w:pPr>
          </w:p>
        </w:tc>
        <w:tc>
          <w:tcPr>
            <w:tcW w:w="1206" w:type="dxa"/>
            <w:vAlign w:val="center"/>
          </w:tcPr>
          <w:p w14:paraId="509E8CF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6D92504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211F3D6A" w14:textId="77777777" w:rsidR="008A7C37" w:rsidRDefault="008A7C37">
            <w:pPr>
              <w:widowControl/>
              <w:jc w:val="center"/>
              <w:rPr>
                <w:rFonts w:ascii="仿宋_GB2312" w:eastAsia="仿宋_GB2312" w:hAnsi="仿宋_GB2312" w:cs="仿宋_GB2312"/>
                <w:sz w:val="24"/>
              </w:rPr>
            </w:pPr>
          </w:p>
        </w:tc>
        <w:tc>
          <w:tcPr>
            <w:tcW w:w="1719" w:type="dxa"/>
            <w:vMerge/>
            <w:vAlign w:val="center"/>
          </w:tcPr>
          <w:p w14:paraId="4683E233" w14:textId="77777777" w:rsidR="008A7C37" w:rsidRDefault="008A7C37">
            <w:pPr>
              <w:widowControl/>
              <w:jc w:val="center"/>
              <w:rPr>
                <w:rFonts w:ascii="仿宋_GB2312" w:eastAsia="仿宋_GB2312" w:hAnsi="仿宋_GB2312" w:cs="仿宋_GB2312"/>
                <w:sz w:val="24"/>
              </w:rPr>
            </w:pPr>
          </w:p>
        </w:tc>
        <w:tc>
          <w:tcPr>
            <w:tcW w:w="2521" w:type="dxa"/>
            <w:vMerge/>
            <w:vAlign w:val="center"/>
          </w:tcPr>
          <w:p w14:paraId="4C899E6F" w14:textId="77777777" w:rsidR="008A7C37" w:rsidRDefault="008A7C37">
            <w:pPr>
              <w:widowControl/>
              <w:jc w:val="center"/>
              <w:rPr>
                <w:rFonts w:ascii="仿宋_GB2312" w:eastAsia="仿宋_GB2312" w:hAnsi="仿宋_GB2312" w:cs="仿宋_GB2312"/>
                <w:sz w:val="24"/>
              </w:rPr>
            </w:pPr>
          </w:p>
        </w:tc>
        <w:tc>
          <w:tcPr>
            <w:tcW w:w="1928" w:type="dxa"/>
            <w:vMerge/>
            <w:vAlign w:val="center"/>
          </w:tcPr>
          <w:p w14:paraId="568FF558" w14:textId="77777777" w:rsidR="008A7C37" w:rsidRDefault="008A7C37">
            <w:pPr>
              <w:widowControl/>
              <w:jc w:val="center"/>
              <w:rPr>
                <w:rFonts w:ascii="仿宋_GB2312" w:eastAsia="仿宋_GB2312" w:hAnsi="仿宋_GB2312" w:cs="仿宋_GB2312"/>
                <w:sz w:val="24"/>
              </w:rPr>
            </w:pPr>
          </w:p>
        </w:tc>
        <w:tc>
          <w:tcPr>
            <w:tcW w:w="2105" w:type="dxa"/>
            <w:vMerge/>
            <w:vAlign w:val="center"/>
          </w:tcPr>
          <w:p w14:paraId="6BC415D2" w14:textId="77777777" w:rsidR="008A7C37" w:rsidRDefault="008A7C37">
            <w:pPr>
              <w:widowControl/>
              <w:jc w:val="center"/>
              <w:rPr>
                <w:rFonts w:ascii="仿宋_GB2312" w:eastAsia="仿宋_GB2312" w:hAnsi="仿宋_GB2312" w:cs="仿宋_GB2312"/>
                <w:sz w:val="24"/>
              </w:rPr>
            </w:pPr>
          </w:p>
        </w:tc>
        <w:tc>
          <w:tcPr>
            <w:tcW w:w="1034" w:type="dxa"/>
            <w:gridSpan w:val="2"/>
            <w:vAlign w:val="center"/>
          </w:tcPr>
          <w:p w14:paraId="5C8605D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1C9BAA68"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1AE5175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47" w:type="dxa"/>
            <w:gridSpan w:val="2"/>
            <w:vAlign w:val="center"/>
          </w:tcPr>
          <w:p w14:paraId="61BC7FD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50" w:type="dxa"/>
            <w:gridSpan w:val="3"/>
            <w:vAlign w:val="center"/>
          </w:tcPr>
          <w:p w14:paraId="1780B61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95" w:type="dxa"/>
            <w:gridSpan w:val="3"/>
            <w:vAlign w:val="center"/>
          </w:tcPr>
          <w:p w14:paraId="3FD6748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69" w:type="dxa"/>
            <w:gridSpan w:val="2"/>
            <w:vAlign w:val="center"/>
          </w:tcPr>
          <w:p w14:paraId="21417FF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340243BB" w14:textId="77777777">
        <w:trPr>
          <w:cantSplit/>
          <w:trHeight w:val="5695"/>
        </w:trPr>
        <w:tc>
          <w:tcPr>
            <w:tcW w:w="627" w:type="dxa"/>
            <w:vAlign w:val="center"/>
          </w:tcPr>
          <w:p w14:paraId="3EAD9A8F"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5</w:t>
            </w:r>
          </w:p>
        </w:tc>
        <w:tc>
          <w:tcPr>
            <w:tcW w:w="1206" w:type="dxa"/>
            <w:vMerge w:val="restart"/>
            <w:vAlign w:val="center"/>
          </w:tcPr>
          <w:p w14:paraId="250F3871"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工程建设项目招标投标信息　</w:t>
            </w:r>
          </w:p>
        </w:tc>
        <w:tc>
          <w:tcPr>
            <w:tcW w:w="1352" w:type="dxa"/>
            <w:vAlign w:val="center"/>
          </w:tcPr>
          <w:p w14:paraId="53F50E62"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中标结果</w:t>
            </w:r>
          </w:p>
        </w:tc>
        <w:tc>
          <w:tcPr>
            <w:tcW w:w="3225" w:type="dxa"/>
            <w:vAlign w:val="center"/>
          </w:tcPr>
          <w:p w14:paraId="7B359C71"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招标项目名称、中标人名称、中标价、工期、项目负责人、中标内容。</w:t>
            </w:r>
          </w:p>
        </w:tc>
        <w:tc>
          <w:tcPr>
            <w:tcW w:w="1719" w:type="dxa"/>
            <w:vAlign w:val="center"/>
          </w:tcPr>
          <w:p w14:paraId="52BF88E5"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Align w:val="center"/>
          </w:tcPr>
          <w:p w14:paraId="18F39E1F"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号）、《招标公告和公示信息发布管理办法》（国家发展委</w:t>
            </w:r>
            <w:r>
              <w:rPr>
                <w:rFonts w:ascii="仿宋_GB2312" w:eastAsia="仿宋_GB2312" w:hAnsi="仿宋_GB2312" w:cs="仿宋_GB2312"/>
                <w:sz w:val="24"/>
              </w:rPr>
              <w:t>10</w:t>
            </w:r>
            <w:r>
              <w:rPr>
                <w:rFonts w:ascii="仿宋_GB2312" w:eastAsia="仿宋_GB2312" w:hAnsi="仿宋_GB2312" w:cs="仿宋_GB2312" w:hint="eastAsia"/>
                <w:sz w:val="24"/>
              </w:rPr>
              <w:t>号令）、《电子招标投标办法》（</w:t>
            </w:r>
            <w:proofErr w:type="gramStart"/>
            <w:r>
              <w:rPr>
                <w:rFonts w:ascii="仿宋_GB2312" w:eastAsia="仿宋_GB2312" w:hAnsi="仿宋_GB2312" w:cs="仿宋_GB2312" w:hint="eastAsia"/>
                <w:sz w:val="24"/>
              </w:rPr>
              <w:t>国家发改委</w:t>
            </w:r>
            <w:proofErr w:type="gramEnd"/>
            <w:r>
              <w:rPr>
                <w:rFonts w:ascii="仿宋_GB2312" w:eastAsia="仿宋_GB2312" w:hAnsi="仿宋_GB2312" w:cs="仿宋_GB2312"/>
                <w:sz w:val="24"/>
              </w:rPr>
              <w:t>2013</w:t>
            </w:r>
            <w:r>
              <w:rPr>
                <w:rFonts w:ascii="仿宋_GB2312" w:eastAsia="仿宋_GB2312" w:hAnsi="仿宋_GB2312" w:cs="仿宋_GB2312" w:hint="eastAsia"/>
                <w:sz w:val="24"/>
              </w:rPr>
              <w:t>年</w:t>
            </w:r>
            <w:r>
              <w:rPr>
                <w:rFonts w:ascii="仿宋_GB2312" w:eastAsia="仿宋_GB2312" w:hAnsi="仿宋_GB2312" w:cs="仿宋_GB2312"/>
                <w:sz w:val="24"/>
              </w:rPr>
              <w:t>20</w:t>
            </w:r>
            <w:r>
              <w:rPr>
                <w:rFonts w:ascii="仿宋_GB2312" w:eastAsia="仿宋_GB2312" w:hAnsi="仿宋_GB2312" w:cs="仿宋_GB2312" w:hint="eastAsia"/>
                <w:sz w:val="24"/>
              </w:rPr>
              <w:t>号令）</w:t>
            </w:r>
            <w:r>
              <w:rPr>
                <w:rFonts w:ascii="仿宋_GB2312" w:eastAsia="仿宋_GB2312" w:hAnsi="仿宋_GB2312" w:cs="仿宋_GB2312"/>
                <w:sz w:val="24"/>
              </w:rPr>
              <w:t xml:space="preserve"> </w:t>
            </w:r>
          </w:p>
        </w:tc>
        <w:tc>
          <w:tcPr>
            <w:tcW w:w="1928" w:type="dxa"/>
            <w:vAlign w:val="center"/>
          </w:tcPr>
          <w:p w14:paraId="5505D870"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5C4D1DF9"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583B8C5"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95412D6"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963A191"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E39FB09"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1606D6C"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2B52AA78"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p w14:paraId="1D627618" w14:textId="77777777" w:rsidR="008A7C37" w:rsidRDefault="00345BC2">
            <w:pPr>
              <w:pStyle w:val="Default"/>
            </w:pPr>
            <w:r>
              <w:rPr>
                <w:rFonts w:ascii="仿宋_GB2312" w:eastAsia="仿宋_GB2312" w:hAnsi="Wingdings 2" w:cs="仿宋_GB2312" w:hint="eastAsia"/>
              </w:rPr>
              <w:sym w:font="Wingdings 2" w:char="F052"/>
            </w:r>
            <w:r>
              <w:rPr>
                <w:rFonts w:ascii="仿宋_GB2312" w:eastAsia="仿宋_GB2312" w:hAnsi="Wingdings 2" w:cs="仿宋_GB2312" w:hint="eastAsia"/>
              </w:rPr>
              <w:t>管理部门网站</w:t>
            </w:r>
            <w:r>
              <w:rPr>
                <w:rFonts w:ascii="仿宋_GB2312" w:eastAsia="仿宋_GB2312" w:hAnsi="Wingdings 2" w:cs="仿宋_GB2312" w:hint="eastAsia"/>
              </w:rPr>
              <w:t>(</w:t>
            </w:r>
            <w:r>
              <w:rPr>
                <w:rFonts w:ascii="仿宋_GB2312" w:eastAsia="仿宋_GB2312" w:hAnsi="Wingdings 2" w:cs="仿宋_GB2312" w:hint="eastAsia"/>
              </w:rPr>
              <w:t>水利</w:t>
            </w:r>
            <w:r>
              <w:rPr>
                <w:rFonts w:ascii="仿宋_GB2312" w:eastAsia="仿宋_GB2312" w:hAnsi="Wingdings 2" w:cs="仿宋_GB2312" w:hint="eastAsia"/>
              </w:rPr>
              <w:t>)</w:t>
            </w:r>
          </w:p>
        </w:tc>
        <w:tc>
          <w:tcPr>
            <w:tcW w:w="1034" w:type="dxa"/>
            <w:gridSpan w:val="2"/>
            <w:vAlign w:val="center"/>
          </w:tcPr>
          <w:p w14:paraId="6559288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87554A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383E7E8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50893A1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3B875D6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5316FD5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0CFC7FF" w14:textId="77777777">
        <w:trPr>
          <w:cantSplit/>
          <w:trHeight w:val="1945"/>
        </w:trPr>
        <w:tc>
          <w:tcPr>
            <w:tcW w:w="627" w:type="dxa"/>
            <w:vAlign w:val="center"/>
          </w:tcPr>
          <w:p w14:paraId="55ED3533"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6</w:t>
            </w:r>
          </w:p>
        </w:tc>
        <w:tc>
          <w:tcPr>
            <w:tcW w:w="1206" w:type="dxa"/>
            <w:vMerge/>
            <w:vAlign w:val="center"/>
          </w:tcPr>
          <w:p w14:paraId="081EBE52" w14:textId="77777777" w:rsidR="008A7C37" w:rsidRDefault="008A7C37">
            <w:pPr>
              <w:spacing w:line="400" w:lineRule="exact"/>
              <w:jc w:val="center"/>
              <w:rPr>
                <w:rFonts w:ascii="仿宋_GB2312" w:eastAsia="仿宋_GB2312" w:hAnsi="仿宋_GB2312" w:cs="仿宋_GB2312"/>
                <w:sz w:val="24"/>
              </w:rPr>
            </w:pPr>
          </w:p>
        </w:tc>
        <w:tc>
          <w:tcPr>
            <w:tcW w:w="1352" w:type="dxa"/>
            <w:vAlign w:val="center"/>
          </w:tcPr>
          <w:p w14:paraId="1E780CA2"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合同订立信息</w:t>
            </w:r>
          </w:p>
        </w:tc>
        <w:tc>
          <w:tcPr>
            <w:tcW w:w="3225" w:type="dxa"/>
            <w:vAlign w:val="center"/>
          </w:tcPr>
          <w:p w14:paraId="7E896935"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包括项目名称、合同双方名称、合同价款、签约时间、合同期限。</w:t>
            </w:r>
          </w:p>
        </w:tc>
        <w:tc>
          <w:tcPr>
            <w:tcW w:w="1719" w:type="dxa"/>
            <w:vAlign w:val="center"/>
          </w:tcPr>
          <w:p w14:paraId="78960598"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合同当事人</w:t>
            </w:r>
          </w:p>
        </w:tc>
        <w:tc>
          <w:tcPr>
            <w:tcW w:w="2521" w:type="dxa"/>
            <w:vMerge w:val="restart"/>
            <w:vAlign w:val="center"/>
          </w:tcPr>
          <w:p w14:paraId="2E61956D"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号）、《电子招标投标办法》（</w:t>
            </w:r>
            <w:proofErr w:type="gramStart"/>
            <w:r>
              <w:rPr>
                <w:rFonts w:ascii="仿宋_GB2312" w:eastAsia="仿宋_GB2312" w:hAnsi="仿宋_GB2312" w:cs="仿宋_GB2312" w:hint="eastAsia"/>
                <w:sz w:val="24"/>
              </w:rPr>
              <w:t>国家发改委</w:t>
            </w:r>
            <w:proofErr w:type="gramEnd"/>
            <w:r>
              <w:rPr>
                <w:rFonts w:ascii="仿宋_GB2312" w:eastAsia="仿宋_GB2312" w:hAnsi="仿宋_GB2312" w:cs="仿宋_GB2312"/>
                <w:sz w:val="24"/>
              </w:rPr>
              <w:t>2013</w:t>
            </w:r>
            <w:r>
              <w:rPr>
                <w:rFonts w:ascii="仿宋_GB2312" w:eastAsia="仿宋_GB2312" w:hAnsi="仿宋_GB2312" w:cs="仿宋_GB2312" w:hint="eastAsia"/>
                <w:sz w:val="24"/>
              </w:rPr>
              <w:t>年</w:t>
            </w:r>
            <w:r>
              <w:rPr>
                <w:rFonts w:ascii="仿宋_GB2312" w:eastAsia="仿宋_GB2312" w:hAnsi="仿宋_GB2312" w:cs="仿宋_GB2312"/>
                <w:sz w:val="24"/>
              </w:rPr>
              <w:t>20</w:t>
            </w:r>
            <w:r>
              <w:rPr>
                <w:rFonts w:ascii="仿宋_GB2312" w:eastAsia="仿宋_GB2312" w:hAnsi="仿宋_GB2312" w:cs="仿宋_GB2312" w:hint="eastAsia"/>
                <w:sz w:val="24"/>
              </w:rPr>
              <w:t>号令）</w:t>
            </w:r>
          </w:p>
        </w:tc>
        <w:tc>
          <w:tcPr>
            <w:tcW w:w="1928" w:type="dxa"/>
            <w:vAlign w:val="center"/>
          </w:tcPr>
          <w:p w14:paraId="70AE3E27"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Merge w:val="restart"/>
            <w:vAlign w:val="center"/>
          </w:tcPr>
          <w:p w14:paraId="679349EA"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88777A4"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0059C0E"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124097E3"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30F87E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15DE6C3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10EB0B2C"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p w14:paraId="24185481" w14:textId="77777777" w:rsidR="008A7C37" w:rsidRDefault="00345BC2">
            <w:pPr>
              <w:pStyle w:val="Default"/>
            </w:pPr>
            <w:r>
              <w:rPr>
                <w:rFonts w:ascii="仿宋_GB2312" w:eastAsia="仿宋_GB2312" w:hAnsi="Wingdings 2" w:cs="仿宋_GB2312" w:hint="eastAsia"/>
              </w:rPr>
              <w:sym w:font="Wingdings 2" w:char="F052"/>
            </w:r>
            <w:r>
              <w:rPr>
                <w:rFonts w:ascii="仿宋_GB2312" w:eastAsia="仿宋_GB2312" w:hAnsi="Wingdings 2" w:cs="仿宋_GB2312" w:hint="eastAsia"/>
              </w:rPr>
              <w:t>管理部门网站</w:t>
            </w:r>
            <w:r>
              <w:rPr>
                <w:rFonts w:ascii="仿宋_GB2312" w:eastAsia="仿宋_GB2312" w:hAnsi="Wingdings 2" w:cs="仿宋_GB2312" w:hint="eastAsia"/>
              </w:rPr>
              <w:t>(</w:t>
            </w:r>
            <w:r>
              <w:rPr>
                <w:rFonts w:ascii="仿宋_GB2312" w:eastAsia="仿宋_GB2312" w:hAnsi="Wingdings 2" w:cs="仿宋_GB2312" w:hint="eastAsia"/>
              </w:rPr>
              <w:t>水利</w:t>
            </w:r>
            <w:r>
              <w:rPr>
                <w:rFonts w:ascii="仿宋_GB2312" w:eastAsia="仿宋_GB2312" w:hAnsi="Wingdings 2" w:cs="仿宋_GB2312" w:hint="eastAsia"/>
              </w:rPr>
              <w:t>)</w:t>
            </w:r>
          </w:p>
          <w:p w14:paraId="546E9135" w14:textId="77777777" w:rsidR="008A7C37" w:rsidRDefault="008A7C37">
            <w:pPr>
              <w:pStyle w:val="Default"/>
              <w:rPr>
                <w:rFonts w:ascii="仿宋_GB2312" w:eastAsia="仿宋_GB2312" w:hAnsi="仿宋_GB2312" w:cs="仿宋_GB2312"/>
              </w:rPr>
            </w:pPr>
          </w:p>
          <w:p w14:paraId="30C58EDF" w14:textId="77777777" w:rsidR="008A7C37" w:rsidRDefault="008A7C37">
            <w:pPr>
              <w:pStyle w:val="Default"/>
              <w:rPr>
                <w:rFonts w:ascii="仿宋_GB2312" w:eastAsia="仿宋_GB2312" w:hAnsi="仿宋_GB2312" w:cs="仿宋_GB2312"/>
              </w:rPr>
            </w:pPr>
          </w:p>
        </w:tc>
        <w:tc>
          <w:tcPr>
            <w:tcW w:w="1034" w:type="dxa"/>
            <w:gridSpan w:val="2"/>
            <w:vAlign w:val="center"/>
          </w:tcPr>
          <w:p w14:paraId="2606DB1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700F4E7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164291B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12DCC278" w14:textId="77777777" w:rsidR="008A7C37" w:rsidRDefault="008A7C37">
            <w:pPr>
              <w:rPr>
                <w:rFonts w:ascii="仿宋_GB2312" w:eastAsia="仿宋_GB2312" w:hAnsi="仿宋_GB2312" w:cs="仿宋_GB2312"/>
                <w:sz w:val="24"/>
              </w:rPr>
            </w:pPr>
          </w:p>
        </w:tc>
        <w:tc>
          <w:tcPr>
            <w:tcW w:w="895" w:type="dxa"/>
            <w:gridSpan w:val="3"/>
            <w:vAlign w:val="center"/>
          </w:tcPr>
          <w:p w14:paraId="3A1D36C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0DCB718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33E8853D" w14:textId="77777777">
        <w:trPr>
          <w:cantSplit/>
          <w:trHeight w:val="3804"/>
        </w:trPr>
        <w:tc>
          <w:tcPr>
            <w:tcW w:w="627" w:type="dxa"/>
            <w:vAlign w:val="center"/>
          </w:tcPr>
          <w:p w14:paraId="4E386E0F" w14:textId="77777777" w:rsidR="008A7C37" w:rsidRDefault="008A7C37">
            <w:pPr>
              <w:spacing w:line="400" w:lineRule="exact"/>
              <w:jc w:val="center"/>
              <w:rPr>
                <w:rFonts w:ascii="仿宋_GB2312" w:eastAsia="仿宋_GB2312" w:hAnsi="仿宋_GB2312" w:cs="仿宋_GB2312"/>
                <w:sz w:val="24"/>
              </w:rPr>
            </w:pPr>
          </w:p>
          <w:p w14:paraId="65E308EB" w14:textId="77777777" w:rsidR="008A7C37" w:rsidRDefault="008A7C37">
            <w:pPr>
              <w:spacing w:line="400" w:lineRule="exact"/>
              <w:jc w:val="center"/>
              <w:rPr>
                <w:rFonts w:ascii="仿宋_GB2312" w:eastAsia="仿宋_GB2312" w:hAnsi="仿宋_GB2312" w:cs="仿宋_GB2312"/>
                <w:sz w:val="24"/>
              </w:rPr>
            </w:pPr>
          </w:p>
          <w:p w14:paraId="51DA068C" w14:textId="77777777" w:rsidR="008A7C37" w:rsidRDefault="008A7C37">
            <w:pPr>
              <w:spacing w:line="400" w:lineRule="exact"/>
              <w:jc w:val="center"/>
              <w:rPr>
                <w:rFonts w:ascii="仿宋_GB2312" w:eastAsia="仿宋_GB2312" w:hAnsi="仿宋_GB2312" w:cs="仿宋_GB2312"/>
                <w:sz w:val="24"/>
              </w:rPr>
            </w:pPr>
          </w:p>
          <w:p w14:paraId="343A0745" w14:textId="77777777" w:rsidR="008A7C37" w:rsidRDefault="00345BC2">
            <w:pPr>
              <w:spacing w:line="400" w:lineRule="exact"/>
              <w:jc w:val="center"/>
              <w:rPr>
                <w:rFonts w:ascii="仿宋_GB2312" w:eastAsia="仿宋_GB2312" w:hAnsi="仿宋_GB2312" w:cs="仿宋_GB2312"/>
                <w:sz w:val="24"/>
              </w:rPr>
            </w:pPr>
            <w:r>
              <w:rPr>
                <w:noProof/>
              </w:rPr>
              <mc:AlternateContent>
                <mc:Choice Requires="wps">
                  <w:drawing>
                    <wp:anchor distT="0" distB="0" distL="114300" distR="114300" simplePos="0" relativeHeight="251652608" behindDoc="1" locked="0" layoutInCell="1" allowOverlap="1" wp14:anchorId="305DE7F4" wp14:editId="1D9852B6">
                      <wp:simplePos x="0" y="0"/>
                      <wp:positionH relativeFrom="column">
                        <wp:posOffset>-567690</wp:posOffset>
                      </wp:positionH>
                      <wp:positionV relativeFrom="paragraph">
                        <wp:posOffset>1691640</wp:posOffset>
                      </wp:positionV>
                      <wp:extent cx="494665" cy="1028065"/>
                      <wp:effectExtent l="0" t="0" r="635" b="635"/>
                      <wp:wrapNone/>
                      <wp:docPr id="3" name="文本框 4"/>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00B758B7"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4 —</w:t>
                                  </w:r>
                                </w:p>
                                <w:p w14:paraId="14D326A5" w14:textId="77777777" w:rsidR="008A7C37" w:rsidRDefault="008A7C37"/>
                              </w:txbxContent>
                            </wps:txbx>
                            <wps:bodyPr vert="eaVert" upright="1"/>
                          </wps:wsp>
                        </a:graphicData>
                      </a:graphic>
                    </wp:anchor>
                  </w:drawing>
                </mc:Choice>
                <mc:Fallback>
                  <w:pict>
                    <v:shape w14:anchorId="305DE7F4" id="文本框 4" o:spid="_x0000_s1028" type="#_x0000_t202" style="position:absolute;left:0;text-align:left;margin-left:-44.7pt;margin-top:133.2pt;width:38.95pt;height:80.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" stroked="f" strokeweight=".5pt">
                      <v:textbox style="layout-flow:vertical-ideographic">
                        <w:txbxContent>
                          <w:p w14:paraId="00B758B7"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4 —</w:t>
                            </w:r>
                          </w:p>
                          <w:p w14:paraId="14D326A5" w14:textId="77777777" w:rsidR="008A7C37" w:rsidRDefault="008A7C37"/>
                        </w:txbxContent>
                      </v:textbox>
                    </v:shape>
                  </w:pict>
                </mc:Fallback>
              </mc:AlternateContent>
            </w:r>
            <w:r>
              <w:rPr>
                <w:rFonts w:ascii="仿宋_GB2312" w:eastAsia="仿宋_GB2312" w:hAnsi="仿宋_GB2312" w:cs="仿宋_GB2312"/>
                <w:sz w:val="24"/>
              </w:rPr>
              <w:t>7</w:t>
            </w:r>
          </w:p>
        </w:tc>
        <w:tc>
          <w:tcPr>
            <w:tcW w:w="1206" w:type="dxa"/>
            <w:vMerge/>
            <w:vAlign w:val="center"/>
          </w:tcPr>
          <w:p w14:paraId="3135B6D0" w14:textId="77777777" w:rsidR="008A7C37" w:rsidRDefault="008A7C37">
            <w:pPr>
              <w:spacing w:line="400" w:lineRule="exact"/>
              <w:jc w:val="center"/>
              <w:rPr>
                <w:rFonts w:ascii="仿宋_GB2312" w:eastAsia="仿宋_GB2312" w:hAnsi="仿宋_GB2312" w:cs="仿宋_GB2312"/>
                <w:sz w:val="24"/>
              </w:rPr>
            </w:pPr>
          </w:p>
        </w:tc>
        <w:tc>
          <w:tcPr>
            <w:tcW w:w="1352" w:type="dxa"/>
            <w:vAlign w:val="center"/>
          </w:tcPr>
          <w:p w14:paraId="74B30DBF"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合同履行及变更信息</w:t>
            </w:r>
          </w:p>
        </w:tc>
        <w:tc>
          <w:tcPr>
            <w:tcW w:w="3225" w:type="dxa"/>
            <w:vAlign w:val="center"/>
          </w:tcPr>
          <w:p w14:paraId="14233D78"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项目名称、标段名称、建设单位、承包人、项目完成质量、期限、结算金额、合同发生的变更、解除合同通知书、违约行为的处理结果。</w:t>
            </w:r>
          </w:p>
        </w:tc>
        <w:tc>
          <w:tcPr>
            <w:tcW w:w="1719" w:type="dxa"/>
            <w:vAlign w:val="center"/>
          </w:tcPr>
          <w:p w14:paraId="26F9D96C"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合同当事人</w:t>
            </w:r>
          </w:p>
        </w:tc>
        <w:tc>
          <w:tcPr>
            <w:tcW w:w="2521" w:type="dxa"/>
            <w:vMerge/>
            <w:vAlign w:val="center"/>
          </w:tcPr>
          <w:p w14:paraId="5A16B9E2" w14:textId="77777777" w:rsidR="008A7C37" w:rsidRDefault="008A7C37">
            <w:pPr>
              <w:spacing w:line="400" w:lineRule="exact"/>
              <w:rPr>
                <w:rFonts w:ascii="仿宋_GB2312" w:eastAsia="仿宋_GB2312" w:hAnsi="仿宋_GB2312" w:cs="仿宋_GB2312"/>
                <w:sz w:val="24"/>
              </w:rPr>
            </w:pPr>
          </w:p>
        </w:tc>
        <w:tc>
          <w:tcPr>
            <w:tcW w:w="1928" w:type="dxa"/>
            <w:vAlign w:val="center"/>
          </w:tcPr>
          <w:p w14:paraId="34E5EF0A" w14:textId="77777777" w:rsidR="008A7C37" w:rsidRDefault="00345BC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鼓励及时公开</w:t>
            </w:r>
          </w:p>
        </w:tc>
        <w:tc>
          <w:tcPr>
            <w:tcW w:w="2105" w:type="dxa"/>
            <w:vMerge/>
            <w:vAlign w:val="center"/>
          </w:tcPr>
          <w:p w14:paraId="74102799" w14:textId="77777777" w:rsidR="008A7C37" w:rsidRDefault="008A7C37">
            <w:pPr>
              <w:rPr>
                <w:rFonts w:ascii="仿宋_GB2312" w:eastAsia="仿宋_GB2312" w:hAnsi="仿宋_GB2312" w:cs="仿宋_GB2312"/>
                <w:sz w:val="24"/>
              </w:rPr>
            </w:pPr>
          </w:p>
        </w:tc>
        <w:tc>
          <w:tcPr>
            <w:tcW w:w="1034" w:type="dxa"/>
            <w:gridSpan w:val="2"/>
            <w:vAlign w:val="center"/>
          </w:tcPr>
          <w:p w14:paraId="2ACC180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72C2EA0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3A9A24A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467D0764" w14:textId="77777777" w:rsidR="008A7C37" w:rsidRDefault="008A7C37">
            <w:pPr>
              <w:rPr>
                <w:rFonts w:ascii="仿宋_GB2312" w:eastAsia="仿宋_GB2312" w:hAnsi="仿宋_GB2312" w:cs="仿宋_GB2312"/>
                <w:sz w:val="24"/>
              </w:rPr>
            </w:pPr>
          </w:p>
        </w:tc>
        <w:tc>
          <w:tcPr>
            <w:tcW w:w="895" w:type="dxa"/>
            <w:gridSpan w:val="3"/>
            <w:vAlign w:val="center"/>
          </w:tcPr>
          <w:p w14:paraId="4591504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72C2BD6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D9F8BCD" w14:textId="77777777">
        <w:trPr>
          <w:cantSplit/>
          <w:trHeight w:val="623"/>
        </w:trPr>
        <w:tc>
          <w:tcPr>
            <w:tcW w:w="627" w:type="dxa"/>
            <w:vMerge w:val="restart"/>
            <w:vAlign w:val="center"/>
          </w:tcPr>
          <w:p w14:paraId="7A4C3BD0" w14:textId="77777777" w:rsidR="008A7C37" w:rsidRDefault="00345BC2">
            <w:pPr>
              <w:widowControl/>
              <w:spacing w:beforeLines="70" w:before="228"/>
              <w:jc w:val="center"/>
              <w:rPr>
                <w:rFonts w:ascii="仿宋_GB2312" w:eastAsia="仿宋_GB2312" w:hAnsi="仿宋_GB2312" w:cs="仿宋_GB2312"/>
                <w:sz w:val="24"/>
              </w:rPr>
            </w:pPr>
            <w:r>
              <w:rPr>
                <w:noProof/>
              </w:rPr>
              <mc:AlternateContent>
                <mc:Choice Requires="wps">
                  <w:drawing>
                    <wp:anchor distT="0" distB="0" distL="114300" distR="114300" simplePos="0" relativeHeight="251653632" behindDoc="1" locked="0" layoutInCell="1" allowOverlap="1" wp14:anchorId="77A9C623" wp14:editId="47232B7E">
                      <wp:simplePos x="0" y="0"/>
                      <wp:positionH relativeFrom="column">
                        <wp:posOffset>-567055</wp:posOffset>
                      </wp:positionH>
                      <wp:positionV relativeFrom="paragraph">
                        <wp:posOffset>-631190</wp:posOffset>
                      </wp:positionV>
                      <wp:extent cx="494665" cy="1028065"/>
                      <wp:effectExtent l="0" t="0" r="635" b="635"/>
                      <wp:wrapNone/>
                      <wp:docPr id="4" name="文本框 5"/>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1EF65B50"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5 —</w:t>
                                  </w:r>
                                </w:p>
                                <w:p w14:paraId="6C19BF46" w14:textId="77777777" w:rsidR="008A7C37" w:rsidRDefault="008A7C37"/>
                              </w:txbxContent>
                            </wps:txbx>
                            <wps:bodyPr vert="eaVert" upright="1"/>
                          </wps:wsp>
                        </a:graphicData>
                      </a:graphic>
                    </wp:anchor>
                  </w:drawing>
                </mc:Choice>
                <mc:Fallback>
                  <w:pict>
                    <v:shape w14:anchorId="77A9C623" id="文本框 5" o:spid="_x0000_s1029" type="#_x0000_t202" style="position:absolute;left:0;text-align:left;margin-left:-44.65pt;margin-top:-49.7pt;width:38.95pt;height:80.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" stroked="f" strokeweight=".5pt">
                      <v:textbox style="layout-flow:vertical-ideographic">
                        <w:txbxContent>
                          <w:p w14:paraId="1EF65B50"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5 —</w:t>
                            </w:r>
                          </w:p>
                          <w:p w14:paraId="6C19BF46" w14:textId="77777777" w:rsidR="008A7C37" w:rsidRDefault="008A7C37"/>
                        </w:txbxContent>
                      </v:textbox>
                    </v:shape>
                  </w:pict>
                </mc:Fallback>
              </mc:AlternateContent>
            </w: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599FA5C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5CA7B00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2818526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481F430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725AD05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20F8467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6FB341F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897" w:type="dxa"/>
            <w:gridSpan w:val="5"/>
            <w:vAlign w:val="center"/>
          </w:tcPr>
          <w:p w14:paraId="4AF7075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2064" w:type="dxa"/>
            <w:gridSpan w:val="5"/>
            <w:vAlign w:val="center"/>
          </w:tcPr>
          <w:p w14:paraId="01E231D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2E4BB126" w14:textId="77777777">
        <w:trPr>
          <w:cantSplit/>
          <w:trHeight w:val="578"/>
        </w:trPr>
        <w:tc>
          <w:tcPr>
            <w:tcW w:w="627" w:type="dxa"/>
            <w:vMerge/>
            <w:vAlign w:val="center"/>
          </w:tcPr>
          <w:p w14:paraId="4CC3313C" w14:textId="77777777" w:rsidR="008A7C37" w:rsidRDefault="008A7C37">
            <w:pPr>
              <w:widowControl/>
              <w:jc w:val="left"/>
              <w:rPr>
                <w:rFonts w:ascii="仿宋_GB2312" w:eastAsia="仿宋_GB2312" w:hAnsi="仿宋_GB2312" w:cs="仿宋_GB2312"/>
                <w:sz w:val="24"/>
              </w:rPr>
            </w:pPr>
          </w:p>
        </w:tc>
        <w:tc>
          <w:tcPr>
            <w:tcW w:w="1206" w:type="dxa"/>
            <w:vAlign w:val="center"/>
          </w:tcPr>
          <w:p w14:paraId="77449BA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1E13E26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7BE1851F" w14:textId="77777777" w:rsidR="008A7C37" w:rsidRDefault="008A7C37">
            <w:pPr>
              <w:widowControl/>
              <w:jc w:val="center"/>
              <w:rPr>
                <w:rFonts w:ascii="仿宋_GB2312" w:eastAsia="仿宋_GB2312" w:hAnsi="仿宋_GB2312" w:cs="仿宋_GB2312"/>
                <w:sz w:val="24"/>
              </w:rPr>
            </w:pPr>
          </w:p>
        </w:tc>
        <w:tc>
          <w:tcPr>
            <w:tcW w:w="1719" w:type="dxa"/>
            <w:vMerge/>
            <w:vAlign w:val="center"/>
          </w:tcPr>
          <w:p w14:paraId="15BCF232" w14:textId="77777777" w:rsidR="008A7C37" w:rsidRDefault="008A7C37">
            <w:pPr>
              <w:widowControl/>
              <w:jc w:val="center"/>
              <w:rPr>
                <w:rFonts w:ascii="仿宋_GB2312" w:eastAsia="仿宋_GB2312" w:hAnsi="仿宋_GB2312" w:cs="仿宋_GB2312"/>
                <w:sz w:val="24"/>
              </w:rPr>
            </w:pPr>
          </w:p>
        </w:tc>
        <w:tc>
          <w:tcPr>
            <w:tcW w:w="2521" w:type="dxa"/>
            <w:vMerge/>
            <w:vAlign w:val="center"/>
          </w:tcPr>
          <w:p w14:paraId="0CA42C6D" w14:textId="77777777" w:rsidR="008A7C37" w:rsidRDefault="008A7C37">
            <w:pPr>
              <w:widowControl/>
              <w:jc w:val="center"/>
              <w:rPr>
                <w:rFonts w:ascii="仿宋_GB2312" w:eastAsia="仿宋_GB2312" w:hAnsi="仿宋_GB2312" w:cs="仿宋_GB2312"/>
                <w:sz w:val="24"/>
              </w:rPr>
            </w:pPr>
          </w:p>
        </w:tc>
        <w:tc>
          <w:tcPr>
            <w:tcW w:w="1928" w:type="dxa"/>
            <w:vMerge/>
            <w:vAlign w:val="center"/>
          </w:tcPr>
          <w:p w14:paraId="11491749" w14:textId="77777777" w:rsidR="008A7C37" w:rsidRDefault="008A7C37">
            <w:pPr>
              <w:widowControl/>
              <w:jc w:val="center"/>
              <w:rPr>
                <w:rFonts w:ascii="仿宋_GB2312" w:eastAsia="仿宋_GB2312" w:hAnsi="仿宋_GB2312" w:cs="仿宋_GB2312"/>
                <w:sz w:val="24"/>
              </w:rPr>
            </w:pPr>
          </w:p>
        </w:tc>
        <w:tc>
          <w:tcPr>
            <w:tcW w:w="2105" w:type="dxa"/>
            <w:vMerge/>
            <w:vAlign w:val="center"/>
          </w:tcPr>
          <w:p w14:paraId="3C0EFC26" w14:textId="77777777" w:rsidR="008A7C37" w:rsidRDefault="008A7C37">
            <w:pPr>
              <w:widowControl/>
              <w:jc w:val="center"/>
              <w:rPr>
                <w:rFonts w:ascii="仿宋_GB2312" w:eastAsia="仿宋_GB2312" w:hAnsi="仿宋_GB2312" w:cs="仿宋_GB2312"/>
                <w:sz w:val="24"/>
              </w:rPr>
            </w:pPr>
          </w:p>
        </w:tc>
        <w:tc>
          <w:tcPr>
            <w:tcW w:w="1034" w:type="dxa"/>
            <w:gridSpan w:val="2"/>
            <w:vAlign w:val="center"/>
          </w:tcPr>
          <w:p w14:paraId="25EC133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6CAA4E3E"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5C8886E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47" w:type="dxa"/>
            <w:gridSpan w:val="2"/>
            <w:vAlign w:val="center"/>
          </w:tcPr>
          <w:p w14:paraId="7CAB1E0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50" w:type="dxa"/>
            <w:gridSpan w:val="3"/>
            <w:vAlign w:val="center"/>
          </w:tcPr>
          <w:p w14:paraId="4BAB1C6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95" w:type="dxa"/>
            <w:gridSpan w:val="3"/>
            <w:vAlign w:val="center"/>
          </w:tcPr>
          <w:p w14:paraId="7E6C6D3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69" w:type="dxa"/>
            <w:gridSpan w:val="2"/>
            <w:vAlign w:val="center"/>
          </w:tcPr>
          <w:p w14:paraId="20A67E6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05721FD9" w14:textId="77777777">
        <w:trPr>
          <w:cantSplit/>
          <w:trHeight w:val="4323"/>
        </w:trPr>
        <w:tc>
          <w:tcPr>
            <w:tcW w:w="627" w:type="dxa"/>
            <w:vAlign w:val="center"/>
          </w:tcPr>
          <w:p w14:paraId="28D7CB15" w14:textId="77777777" w:rsidR="008A7C37" w:rsidRDefault="00345BC2">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t>8</w:t>
            </w:r>
          </w:p>
        </w:tc>
        <w:tc>
          <w:tcPr>
            <w:tcW w:w="1206" w:type="dxa"/>
            <w:vAlign w:val="center"/>
          </w:tcPr>
          <w:p w14:paraId="7996BB05"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工程建设项目招标投标信息</w:t>
            </w:r>
          </w:p>
        </w:tc>
        <w:tc>
          <w:tcPr>
            <w:tcW w:w="1352" w:type="dxa"/>
            <w:vAlign w:val="center"/>
          </w:tcPr>
          <w:p w14:paraId="26919937"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资格预审文件、招标文件澄清或修改</w:t>
            </w:r>
          </w:p>
        </w:tc>
        <w:tc>
          <w:tcPr>
            <w:tcW w:w="3225" w:type="dxa"/>
            <w:vAlign w:val="center"/>
          </w:tcPr>
          <w:p w14:paraId="3AAFAA1F"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项目名称；标段名称；澄清或修改事项；招标人及其招标代理机构的名称、地址、联系人及联系方式。</w:t>
            </w:r>
          </w:p>
        </w:tc>
        <w:tc>
          <w:tcPr>
            <w:tcW w:w="1719" w:type="dxa"/>
            <w:vAlign w:val="center"/>
          </w:tcPr>
          <w:p w14:paraId="001E4A9F"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Align w:val="center"/>
          </w:tcPr>
          <w:p w14:paraId="252163B2"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《招标投标法》、《招标投标法实施条例》（</w:t>
            </w:r>
            <w:proofErr w:type="gramStart"/>
            <w:r>
              <w:rPr>
                <w:rFonts w:ascii="仿宋_GB2312" w:eastAsia="仿宋_GB2312" w:hAnsi="仿宋_GB2312" w:cs="仿宋_GB2312" w:hint="eastAsia"/>
                <w:sz w:val="24"/>
              </w:rPr>
              <w:t>国令第</w:t>
            </w:r>
            <w:r>
              <w:rPr>
                <w:rFonts w:ascii="仿宋_GB2312" w:eastAsia="仿宋_GB2312" w:hAnsi="仿宋_GB2312" w:cs="仿宋_GB2312"/>
                <w:sz w:val="24"/>
              </w:rPr>
              <w:t>613</w:t>
            </w:r>
            <w:r>
              <w:rPr>
                <w:rFonts w:ascii="仿宋_GB2312" w:eastAsia="仿宋_GB2312" w:hAnsi="仿宋_GB2312" w:cs="仿宋_GB2312" w:hint="eastAsia"/>
                <w:sz w:val="24"/>
              </w:rPr>
              <w:t>号</w:t>
            </w:r>
            <w:proofErr w:type="gramEnd"/>
            <w:r>
              <w:rPr>
                <w:rFonts w:ascii="仿宋_GB2312" w:eastAsia="仿宋_GB2312" w:hAnsi="仿宋_GB2312" w:cs="仿宋_GB2312" w:hint="eastAsia"/>
                <w:sz w:val="24"/>
              </w:rPr>
              <w:t>）、《电子招标投标办法》（</w:t>
            </w:r>
            <w:proofErr w:type="gramStart"/>
            <w:r>
              <w:rPr>
                <w:rFonts w:ascii="仿宋_GB2312" w:eastAsia="仿宋_GB2312" w:hAnsi="仿宋_GB2312" w:cs="仿宋_GB2312" w:hint="eastAsia"/>
                <w:sz w:val="24"/>
              </w:rPr>
              <w:t>国家发改委</w:t>
            </w:r>
            <w:proofErr w:type="gramEnd"/>
            <w:r>
              <w:rPr>
                <w:rFonts w:ascii="仿宋_GB2312" w:eastAsia="仿宋_GB2312" w:hAnsi="仿宋_GB2312" w:cs="仿宋_GB2312"/>
                <w:sz w:val="24"/>
              </w:rPr>
              <w:t>2013</w:t>
            </w:r>
            <w:r>
              <w:rPr>
                <w:rFonts w:ascii="仿宋_GB2312" w:eastAsia="仿宋_GB2312" w:hAnsi="仿宋_GB2312" w:cs="仿宋_GB2312" w:hint="eastAsia"/>
                <w:sz w:val="24"/>
              </w:rPr>
              <w:t>年</w:t>
            </w:r>
            <w:r>
              <w:rPr>
                <w:rFonts w:ascii="仿宋_GB2312" w:eastAsia="仿宋_GB2312" w:hAnsi="仿宋_GB2312" w:cs="仿宋_GB2312"/>
                <w:sz w:val="24"/>
              </w:rPr>
              <w:t>20</w:t>
            </w:r>
            <w:r>
              <w:rPr>
                <w:rFonts w:ascii="仿宋_GB2312" w:eastAsia="仿宋_GB2312" w:hAnsi="仿宋_GB2312" w:cs="仿宋_GB2312" w:hint="eastAsia"/>
                <w:sz w:val="24"/>
              </w:rPr>
              <w:t>号令）</w:t>
            </w:r>
          </w:p>
        </w:tc>
        <w:tc>
          <w:tcPr>
            <w:tcW w:w="1928" w:type="dxa"/>
            <w:vAlign w:val="center"/>
          </w:tcPr>
          <w:p w14:paraId="0CFA6468"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依法必须进行招标的项目，澄清或者修改的内容可能影响资格预审申请文件或者投标文件编制的，应当在提交资格预审申请文件截止时间至少</w:t>
            </w:r>
            <w:r>
              <w:rPr>
                <w:rFonts w:ascii="仿宋_GB2312" w:eastAsia="仿宋_GB2312" w:hAnsi="仿宋_GB2312" w:cs="仿宋_GB2312"/>
                <w:sz w:val="24"/>
              </w:rPr>
              <w:t>3</w:t>
            </w:r>
            <w:r>
              <w:rPr>
                <w:rFonts w:ascii="仿宋_GB2312" w:eastAsia="仿宋_GB2312" w:hAnsi="仿宋_GB2312" w:cs="仿宋_GB2312" w:hint="eastAsia"/>
                <w:sz w:val="24"/>
              </w:rPr>
              <w:t>日前，或者投标截止时间至少</w:t>
            </w:r>
            <w:r>
              <w:rPr>
                <w:rFonts w:ascii="仿宋_GB2312" w:eastAsia="仿宋_GB2312" w:hAnsi="仿宋_GB2312" w:cs="仿宋_GB2312"/>
                <w:sz w:val="24"/>
              </w:rPr>
              <w:t>15</w:t>
            </w:r>
            <w:r>
              <w:rPr>
                <w:rFonts w:ascii="仿宋_GB2312" w:eastAsia="仿宋_GB2312" w:hAnsi="仿宋_GB2312" w:cs="仿宋_GB2312" w:hint="eastAsia"/>
                <w:sz w:val="24"/>
              </w:rPr>
              <w:t>日前</w:t>
            </w:r>
          </w:p>
        </w:tc>
        <w:tc>
          <w:tcPr>
            <w:tcW w:w="2105" w:type="dxa"/>
            <w:vAlign w:val="center"/>
          </w:tcPr>
          <w:p w14:paraId="7CEAA93E"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16BA9F5"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A63EE5A"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6BBBE12"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B77AE66"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96A748B"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4405CB24"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tc>
        <w:tc>
          <w:tcPr>
            <w:tcW w:w="1034" w:type="dxa"/>
            <w:gridSpan w:val="2"/>
            <w:vAlign w:val="center"/>
          </w:tcPr>
          <w:p w14:paraId="2D4F0B55"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C727AE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5EE173D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0A24DD7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4351BF9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323063D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2E7C533C" w14:textId="77777777">
        <w:trPr>
          <w:cantSplit/>
          <w:trHeight w:val="1450"/>
        </w:trPr>
        <w:tc>
          <w:tcPr>
            <w:tcW w:w="627" w:type="dxa"/>
            <w:vAlign w:val="center"/>
          </w:tcPr>
          <w:p w14:paraId="063C6FEC" w14:textId="77777777" w:rsidR="008A7C37" w:rsidRDefault="00345BC2">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t>9</w:t>
            </w:r>
          </w:p>
        </w:tc>
        <w:tc>
          <w:tcPr>
            <w:tcW w:w="1206" w:type="dxa"/>
            <w:vMerge w:val="restart"/>
            <w:vAlign w:val="center"/>
          </w:tcPr>
          <w:p w14:paraId="579E6B07"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工程建设项目招标投标信息</w:t>
            </w:r>
          </w:p>
        </w:tc>
        <w:tc>
          <w:tcPr>
            <w:tcW w:w="1352" w:type="dxa"/>
            <w:vAlign w:val="center"/>
          </w:tcPr>
          <w:p w14:paraId="737CD184"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招标公告和公示信息澄清、修改</w:t>
            </w:r>
          </w:p>
        </w:tc>
        <w:tc>
          <w:tcPr>
            <w:tcW w:w="3225" w:type="dxa"/>
            <w:vAlign w:val="center"/>
          </w:tcPr>
          <w:p w14:paraId="167EBD53"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项目名称；标段名称；澄清或修改事项；招标人及其招标代理机构的名称、地址、联系人及联系方式。</w:t>
            </w:r>
          </w:p>
        </w:tc>
        <w:tc>
          <w:tcPr>
            <w:tcW w:w="1719" w:type="dxa"/>
            <w:vAlign w:val="center"/>
          </w:tcPr>
          <w:p w14:paraId="1731E31C"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Align w:val="center"/>
          </w:tcPr>
          <w:p w14:paraId="6FE2675C"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《招标公告和公示信息发布管理办法》（国家发展委</w:t>
            </w:r>
            <w:r>
              <w:rPr>
                <w:rFonts w:ascii="仿宋_GB2312" w:eastAsia="仿宋_GB2312" w:hAnsi="仿宋_GB2312" w:cs="仿宋_GB2312"/>
                <w:sz w:val="24"/>
              </w:rPr>
              <w:t>10</w:t>
            </w:r>
            <w:r>
              <w:rPr>
                <w:rFonts w:ascii="仿宋_GB2312" w:eastAsia="仿宋_GB2312" w:hAnsi="仿宋_GB2312" w:cs="仿宋_GB2312" w:hint="eastAsia"/>
                <w:sz w:val="24"/>
              </w:rPr>
              <w:t>号令）</w:t>
            </w:r>
          </w:p>
        </w:tc>
        <w:tc>
          <w:tcPr>
            <w:tcW w:w="1928" w:type="dxa"/>
            <w:vAlign w:val="center"/>
          </w:tcPr>
          <w:p w14:paraId="5BA42B7B"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Merge w:val="restart"/>
            <w:vAlign w:val="center"/>
          </w:tcPr>
          <w:p w14:paraId="4424FFA6"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A7067B5"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54773E1"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41355282"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35AB21EA"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140DBF0"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0423611"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电子招标投标交易平台</w:t>
            </w:r>
          </w:p>
        </w:tc>
        <w:tc>
          <w:tcPr>
            <w:tcW w:w="1034" w:type="dxa"/>
            <w:gridSpan w:val="2"/>
            <w:vAlign w:val="center"/>
          </w:tcPr>
          <w:p w14:paraId="772106A3"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908861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670D5E7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06ED34C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550F59D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48F65DE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241C2621" w14:textId="77777777">
        <w:trPr>
          <w:cantSplit/>
          <w:trHeight w:val="90"/>
        </w:trPr>
        <w:tc>
          <w:tcPr>
            <w:tcW w:w="627" w:type="dxa"/>
            <w:vAlign w:val="center"/>
          </w:tcPr>
          <w:p w14:paraId="7291FE1C" w14:textId="77777777" w:rsidR="008A7C37" w:rsidRDefault="00345BC2">
            <w:pPr>
              <w:spacing w:line="440" w:lineRule="exact"/>
              <w:jc w:val="center"/>
              <w:rPr>
                <w:rFonts w:ascii="仿宋_GB2312" w:eastAsia="仿宋_GB2312" w:hAnsi="仿宋_GB2312" w:cs="仿宋_GB2312"/>
                <w:sz w:val="24"/>
              </w:rPr>
            </w:pPr>
            <w:r>
              <w:rPr>
                <w:rFonts w:ascii="仿宋_GB2312" w:eastAsia="仿宋_GB2312" w:hAnsi="仿宋_GB2312" w:cs="仿宋_GB2312"/>
                <w:sz w:val="24"/>
              </w:rPr>
              <w:t>10</w:t>
            </w:r>
          </w:p>
        </w:tc>
        <w:tc>
          <w:tcPr>
            <w:tcW w:w="1206" w:type="dxa"/>
            <w:vMerge/>
            <w:vAlign w:val="center"/>
          </w:tcPr>
          <w:p w14:paraId="65CE65CA" w14:textId="77777777" w:rsidR="008A7C37" w:rsidRDefault="008A7C37">
            <w:pPr>
              <w:spacing w:line="440" w:lineRule="exact"/>
              <w:jc w:val="center"/>
              <w:rPr>
                <w:rFonts w:ascii="仿宋_GB2312" w:eastAsia="仿宋_GB2312" w:hAnsi="仿宋_GB2312" w:cs="仿宋_GB2312"/>
                <w:sz w:val="24"/>
              </w:rPr>
            </w:pPr>
          </w:p>
        </w:tc>
        <w:tc>
          <w:tcPr>
            <w:tcW w:w="1352" w:type="dxa"/>
            <w:vAlign w:val="center"/>
          </w:tcPr>
          <w:p w14:paraId="3A23ECB2" w14:textId="77777777" w:rsidR="008A7C37" w:rsidRDefault="00345BC2">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暂停、终止招标</w:t>
            </w:r>
          </w:p>
        </w:tc>
        <w:tc>
          <w:tcPr>
            <w:tcW w:w="3225" w:type="dxa"/>
            <w:vAlign w:val="center"/>
          </w:tcPr>
          <w:p w14:paraId="0F3C3B3D" w14:textId="77777777" w:rsidR="008A7C37" w:rsidRDefault="00345BC2">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招标人名称、招标项目名称、招标项目编号、本项目首次公告日期、招标暂停或终止原因、联系方式、其他事项。</w:t>
            </w:r>
          </w:p>
        </w:tc>
        <w:tc>
          <w:tcPr>
            <w:tcW w:w="1719" w:type="dxa"/>
            <w:vAlign w:val="center"/>
          </w:tcPr>
          <w:p w14:paraId="14B94D15" w14:textId="77777777" w:rsidR="008A7C37" w:rsidRDefault="00345BC2">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招标人或者其委托的招标代理机构</w:t>
            </w:r>
          </w:p>
        </w:tc>
        <w:tc>
          <w:tcPr>
            <w:tcW w:w="2521" w:type="dxa"/>
            <w:vAlign w:val="center"/>
          </w:tcPr>
          <w:p w14:paraId="23CEE1C4" w14:textId="77777777" w:rsidR="008A7C37" w:rsidRDefault="00345BC2">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《招标公告和公示信息发布管理办法》（国家发展委</w:t>
            </w:r>
            <w:r>
              <w:rPr>
                <w:rFonts w:ascii="仿宋_GB2312" w:eastAsia="仿宋_GB2312" w:hAnsi="仿宋_GB2312" w:cs="仿宋_GB2312"/>
                <w:sz w:val="24"/>
              </w:rPr>
              <w:t>10</w:t>
            </w:r>
            <w:r>
              <w:rPr>
                <w:rFonts w:ascii="仿宋_GB2312" w:eastAsia="仿宋_GB2312" w:hAnsi="仿宋_GB2312" w:cs="仿宋_GB2312" w:hint="eastAsia"/>
                <w:sz w:val="24"/>
              </w:rPr>
              <w:t>号令））</w:t>
            </w:r>
          </w:p>
        </w:tc>
        <w:tc>
          <w:tcPr>
            <w:tcW w:w="1928" w:type="dxa"/>
            <w:vAlign w:val="center"/>
          </w:tcPr>
          <w:p w14:paraId="52B7EC73" w14:textId="77777777" w:rsidR="008A7C37" w:rsidRDefault="00345BC2">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Merge/>
            <w:vAlign w:val="center"/>
          </w:tcPr>
          <w:p w14:paraId="74F6E638" w14:textId="77777777" w:rsidR="008A7C37" w:rsidRDefault="008A7C37">
            <w:pPr>
              <w:spacing w:line="360" w:lineRule="exact"/>
              <w:rPr>
                <w:rFonts w:ascii="仿宋_GB2312" w:eastAsia="仿宋_GB2312" w:hAnsi="仿宋_GB2312" w:cs="仿宋_GB2312"/>
                <w:sz w:val="24"/>
              </w:rPr>
            </w:pPr>
          </w:p>
        </w:tc>
        <w:tc>
          <w:tcPr>
            <w:tcW w:w="1034" w:type="dxa"/>
            <w:gridSpan w:val="2"/>
            <w:vAlign w:val="center"/>
          </w:tcPr>
          <w:p w14:paraId="3EEAE882" w14:textId="77777777" w:rsidR="008A7C37" w:rsidRDefault="00345BC2">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54E687E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2AF9CB5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4BF9C70E"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48563BC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2F3F228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4EF81FF7" w14:textId="77777777">
        <w:trPr>
          <w:cantSplit/>
          <w:trHeight w:val="2622"/>
        </w:trPr>
        <w:tc>
          <w:tcPr>
            <w:tcW w:w="627" w:type="dxa"/>
            <w:vAlign w:val="center"/>
          </w:tcPr>
          <w:p w14:paraId="66EF835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11</w:t>
            </w:r>
          </w:p>
        </w:tc>
        <w:tc>
          <w:tcPr>
            <w:tcW w:w="1206" w:type="dxa"/>
            <w:vMerge/>
            <w:vAlign w:val="center"/>
          </w:tcPr>
          <w:p w14:paraId="0D8ED27D" w14:textId="77777777" w:rsidR="008A7C37" w:rsidRDefault="008A7C37">
            <w:pPr>
              <w:jc w:val="center"/>
              <w:rPr>
                <w:rFonts w:ascii="仿宋_GB2312" w:eastAsia="仿宋_GB2312" w:hAnsi="仿宋_GB2312" w:cs="仿宋_GB2312"/>
                <w:sz w:val="24"/>
              </w:rPr>
            </w:pPr>
          </w:p>
        </w:tc>
        <w:tc>
          <w:tcPr>
            <w:tcW w:w="1352" w:type="dxa"/>
            <w:vAlign w:val="center"/>
          </w:tcPr>
          <w:p w14:paraId="3B2DC121" w14:textId="77777777" w:rsidR="008A7C37" w:rsidRDefault="00345BC2">
            <w:pPr>
              <w:spacing w:beforeLines="300" w:before="981" w:line="360" w:lineRule="exact"/>
              <w:rPr>
                <w:rFonts w:ascii="仿宋_GB2312" w:eastAsia="仿宋_GB2312" w:hAnsi="仿宋_GB2312" w:cs="仿宋_GB2312"/>
                <w:sz w:val="24"/>
              </w:rPr>
            </w:pPr>
            <w:r>
              <w:rPr>
                <w:rFonts w:ascii="仿宋_GB2312" w:eastAsia="仿宋_GB2312" w:hAnsi="仿宋_GB2312" w:cs="仿宋_GB2312" w:hint="eastAsia"/>
                <w:sz w:val="24"/>
              </w:rPr>
              <w:t>市场主体信用信息</w:t>
            </w:r>
          </w:p>
        </w:tc>
        <w:tc>
          <w:tcPr>
            <w:tcW w:w="3225" w:type="dxa"/>
            <w:vAlign w:val="center"/>
          </w:tcPr>
          <w:p w14:paraId="6556DFE9"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行政处罚决定的行政机关名称和</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决定的日期。</w:t>
            </w:r>
          </w:p>
        </w:tc>
        <w:tc>
          <w:tcPr>
            <w:tcW w:w="1719" w:type="dxa"/>
            <w:vAlign w:val="center"/>
          </w:tcPr>
          <w:p w14:paraId="50D8CE14"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负责管理的部门分别公开</w:t>
            </w:r>
          </w:p>
        </w:tc>
        <w:tc>
          <w:tcPr>
            <w:tcW w:w="2521" w:type="dxa"/>
            <w:vAlign w:val="center"/>
          </w:tcPr>
          <w:p w14:paraId="2866A657"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《行政处罚法》、《政府信息公开条例》、《国务院办公厅关于推进公共资源配置领域政府信息公开的意见》（国办发〔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05081F9E"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信息形成之日起</w:t>
            </w:r>
            <w:r>
              <w:rPr>
                <w:rFonts w:ascii="仿宋_GB2312" w:eastAsia="仿宋_GB2312" w:hAnsi="仿宋_GB2312" w:cs="仿宋_GB2312"/>
                <w:sz w:val="24"/>
              </w:rPr>
              <w:t>20</w:t>
            </w:r>
            <w:r>
              <w:rPr>
                <w:rFonts w:ascii="仿宋_GB2312" w:eastAsia="仿宋_GB2312" w:hAnsi="仿宋_GB2312" w:cs="仿宋_GB2312" w:hint="eastAsia"/>
                <w:sz w:val="24"/>
              </w:rPr>
              <w:t>个工作日内</w:t>
            </w:r>
          </w:p>
        </w:tc>
        <w:tc>
          <w:tcPr>
            <w:tcW w:w="2105" w:type="dxa"/>
            <w:vAlign w:val="center"/>
          </w:tcPr>
          <w:p w14:paraId="23B192DE"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6E5C1767"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5DFAB291"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5A15118"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48B0FF8D"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948AB8C"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3EA0636"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信用中国</w:t>
            </w:r>
          </w:p>
        </w:tc>
        <w:tc>
          <w:tcPr>
            <w:tcW w:w="1034" w:type="dxa"/>
            <w:gridSpan w:val="2"/>
            <w:vAlign w:val="center"/>
          </w:tcPr>
          <w:p w14:paraId="43FCEBC1"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58ED3669" w14:textId="77777777" w:rsidR="008A7C37" w:rsidRDefault="008A7C37">
            <w:pPr>
              <w:jc w:val="center"/>
              <w:rPr>
                <w:rFonts w:ascii="仿宋_GB2312" w:eastAsia="仿宋_GB2312" w:hAnsi="仿宋_GB2312" w:cs="仿宋_GB2312"/>
                <w:sz w:val="24"/>
              </w:rPr>
            </w:pPr>
          </w:p>
        </w:tc>
        <w:tc>
          <w:tcPr>
            <w:tcW w:w="947" w:type="dxa"/>
            <w:gridSpan w:val="2"/>
            <w:vAlign w:val="center"/>
          </w:tcPr>
          <w:p w14:paraId="1F4D382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707114F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3D3E939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24B1AAF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BE2006B" w14:textId="77777777">
        <w:trPr>
          <w:cantSplit/>
          <w:trHeight w:val="623"/>
        </w:trPr>
        <w:tc>
          <w:tcPr>
            <w:tcW w:w="627" w:type="dxa"/>
            <w:vMerge w:val="restart"/>
            <w:vAlign w:val="center"/>
          </w:tcPr>
          <w:p w14:paraId="1FEF31F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365C34B5" w14:textId="77777777" w:rsidR="008A7C37" w:rsidRDefault="00345BC2">
            <w:pPr>
              <w:widowControl/>
              <w:spacing w:beforeLines="50" w:before="163"/>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0A5EE02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74C99D7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75ABD17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5B90F68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634EDA4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6318E74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897" w:type="dxa"/>
            <w:gridSpan w:val="5"/>
            <w:vAlign w:val="center"/>
          </w:tcPr>
          <w:p w14:paraId="4D6E6B6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2064" w:type="dxa"/>
            <w:gridSpan w:val="5"/>
            <w:vAlign w:val="center"/>
          </w:tcPr>
          <w:p w14:paraId="201C61D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008EB573" w14:textId="77777777">
        <w:trPr>
          <w:cantSplit/>
          <w:trHeight w:val="653"/>
        </w:trPr>
        <w:tc>
          <w:tcPr>
            <w:tcW w:w="627" w:type="dxa"/>
            <w:vMerge/>
            <w:vAlign w:val="center"/>
          </w:tcPr>
          <w:p w14:paraId="2836F31F" w14:textId="77777777" w:rsidR="008A7C37" w:rsidRDefault="008A7C37">
            <w:pPr>
              <w:widowControl/>
              <w:jc w:val="left"/>
              <w:rPr>
                <w:rFonts w:ascii="仿宋_GB2312" w:eastAsia="仿宋_GB2312" w:hAnsi="仿宋_GB2312" w:cs="仿宋_GB2312"/>
                <w:sz w:val="24"/>
              </w:rPr>
            </w:pPr>
          </w:p>
        </w:tc>
        <w:tc>
          <w:tcPr>
            <w:tcW w:w="1206" w:type="dxa"/>
            <w:vAlign w:val="center"/>
          </w:tcPr>
          <w:p w14:paraId="5F19B59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7859419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13354958" w14:textId="77777777" w:rsidR="008A7C37" w:rsidRDefault="008A7C37">
            <w:pPr>
              <w:widowControl/>
              <w:jc w:val="center"/>
              <w:rPr>
                <w:rFonts w:ascii="仿宋_GB2312" w:eastAsia="仿宋_GB2312" w:hAnsi="仿宋_GB2312" w:cs="仿宋_GB2312"/>
                <w:sz w:val="24"/>
              </w:rPr>
            </w:pPr>
          </w:p>
        </w:tc>
        <w:tc>
          <w:tcPr>
            <w:tcW w:w="1719" w:type="dxa"/>
            <w:vMerge/>
            <w:vAlign w:val="center"/>
          </w:tcPr>
          <w:p w14:paraId="7E4B7D92" w14:textId="77777777" w:rsidR="008A7C37" w:rsidRDefault="008A7C37">
            <w:pPr>
              <w:widowControl/>
              <w:jc w:val="center"/>
              <w:rPr>
                <w:rFonts w:ascii="仿宋_GB2312" w:eastAsia="仿宋_GB2312" w:hAnsi="仿宋_GB2312" w:cs="仿宋_GB2312"/>
                <w:sz w:val="24"/>
              </w:rPr>
            </w:pPr>
          </w:p>
        </w:tc>
        <w:tc>
          <w:tcPr>
            <w:tcW w:w="2521" w:type="dxa"/>
            <w:vMerge/>
            <w:vAlign w:val="center"/>
          </w:tcPr>
          <w:p w14:paraId="311D4A9E" w14:textId="77777777" w:rsidR="008A7C37" w:rsidRDefault="008A7C37">
            <w:pPr>
              <w:widowControl/>
              <w:jc w:val="center"/>
              <w:rPr>
                <w:rFonts w:ascii="仿宋_GB2312" w:eastAsia="仿宋_GB2312" w:hAnsi="仿宋_GB2312" w:cs="仿宋_GB2312"/>
                <w:sz w:val="24"/>
              </w:rPr>
            </w:pPr>
          </w:p>
        </w:tc>
        <w:tc>
          <w:tcPr>
            <w:tcW w:w="1928" w:type="dxa"/>
            <w:vMerge/>
            <w:vAlign w:val="center"/>
          </w:tcPr>
          <w:p w14:paraId="4BC45D8C" w14:textId="77777777" w:rsidR="008A7C37" w:rsidRDefault="008A7C37">
            <w:pPr>
              <w:widowControl/>
              <w:jc w:val="center"/>
              <w:rPr>
                <w:rFonts w:ascii="仿宋_GB2312" w:eastAsia="仿宋_GB2312" w:hAnsi="仿宋_GB2312" w:cs="仿宋_GB2312"/>
                <w:sz w:val="24"/>
              </w:rPr>
            </w:pPr>
          </w:p>
        </w:tc>
        <w:tc>
          <w:tcPr>
            <w:tcW w:w="2105" w:type="dxa"/>
            <w:vMerge/>
            <w:vAlign w:val="center"/>
          </w:tcPr>
          <w:p w14:paraId="4745AF02" w14:textId="77777777" w:rsidR="008A7C37" w:rsidRDefault="008A7C37">
            <w:pPr>
              <w:widowControl/>
              <w:jc w:val="center"/>
              <w:rPr>
                <w:rFonts w:ascii="仿宋_GB2312" w:eastAsia="仿宋_GB2312" w:hAnsi="仿宋_GB2312" w:cs="仿宋_GB2312"/>
                <w:sz w:val="24"/>
              </w:rPr>
            </w:pPr>
          </w:p>
        </w:tc>
        <w:tc>
          <w:tcPr>
            <w:tcW w:w="1034" w:type="dxa"/>
            <w:gridSpan w:val="2"/>
            <w:vAlign w:val="center"/>
          </w:tcPr>
          <w:p w14:paraId="5757AFD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5A011229"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762286E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47" w:type="dxa"/>
            <w:gridSpan w:val="2"/>
            <w:vAlign w:val="center"/>
          </w:tcPr>
          <w:p w14:paraId="259F691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50" w:type="dxa"/>
            <w:gridSpan w:val="3"/>
            <w:vAlign w:val="center"/>
          </w:tcPr>
          <w:p w14:paraId="6F8EC74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95" w:type="dxa"/>
            <w:gridSpan w:val="3"/>
            <w:vAlign w:val="center"/>
          </w:tcPr>
          <w:p w14:paraId="537F022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69" w:type="dxa"/>
            <w:gridSpan w:val="2"/>
            <w:vAlign w:val="center"/>
          </w:tcPr>
          <w:p w14:paraId="4A82374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322B28BD" w14:textId="77777777">
        <w:trPr>
          <w:cantSplit/>
          <w:trHeight w:val="5617"/>
        </w:trPr>
        <w:tc>
          <w:tcPr>
            <w:tcW w:w="627" w:type="dxa"/>
            <w:vAlign w:val="center"/>
          </w:tcPr>
          <w:p w14:paraId="7DD3A16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12</w:t>
            </w:r>
          </w:p>
        </w:tc>
        <w:tc>
          <w:tcPr>
            <w:tcW w:w="1206" w:type="dxa"/>
            <w:vMerge w:val="restart"/>
            <w:vAlign w:val="center"/>
          </w:tcPr>
          <w:p w14:paraId="3AE458E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信息</w:t>
            </w:r>
          </w:p>
          <w:p w14:paraId="6533121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734A18CE"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招标公告</w:t>
            </w:r>
          </w:p>
        </w:tc>
        <w:tc>
          <w:tcPr>
            <w:tcW w:w="3225" w:type="dxa"/>
            <w:vAlign w:val="center"/>
          </w:tcPr>
          <w:p w14:paraId="7CA67ADD"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19" w:type="dxa"/>
            <w:vAlign w:val="center"/>
          </w:tcPr>
          <w:p w14:paraId="19C45D02"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1D30DEC9"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号）、《政府采购货物和服务招标投标管理办法》（财政部令第</w:t>
            </w:r>
            <w:r>
              <w:rPr>
                <w:rFonts w:ascii="仿宋_GB2312" w:eastAsia="仿宋_GB2312" w:hAnsi="仿宋_GB2312" w:cs="仿宋_GB2312"/>
                <w:sz w:val="24"/>
              </w:rPr>
              <w:t>87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76DF7C50" w14:textId="77777777" w:rsidR="008A7C37" w:rsidRDefault="00345BC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及时公开，公告期限为</w:t>
            </w:r>
            <w:r>
              <w:rPr>
                <w:rFonts w:ascii="仿宋_GB2312" w:eastAsia="仿宋_GB2312" w:hAnsi="仿宋_GB2312" w:cs="仿宋_GB2312"/>
                <w:sz w:val="24"/>
              </w:rPr>
              <w:t>5</w:t>
            </w:r>
            <w:r>
              <w:rPr>
                <w:rFonts w:ascii="仿宋_GB2312" w:eastAsia="仿宋_GB2312" w:hAnsi="仿宋_GB2312" w:cs="仿宋_GB2312" w:hint="eastAsia"/>
                <w:sz w:val="24"/>
              </w:rPr>
              <w:t>个工作日</w:t>
            </w:r>
          </w:p>
        </w:tc>
        <w:tc>
          <w:tcPr>
            <w:tcW w:w="2105" w:type="dxa"/>
            <w:vAlign w:val="center"/>
          </w:tcPr>
          <w:p w14:paraId="76B10B36"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1080417"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B91A85E"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DF4F8F7"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9FFE068"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850A83F"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9534C66" w14:textId="77777777" w:rsidR="008A7C37" w:rsidRDefault="00345BC2">
            <w:pPr>
              <w:spacing w:line="24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5BA6963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0DD4F1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652FE50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7972BFF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423B794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7EA8F0C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EB0816E" w14:textId="77777777">
        <w:trPr>
          <w:cantSplit/>
          <w:trHeight w:val="6165"/>
        </w:trPr>
        <w:tc>
          <w:tcPr>
            <w:tcW w:w="627" w:type="dxa"/>
            <w:vAlign w:val="center"/>
          </w:tcPr>
          <w:p w14:paraId="3CC6B819" w14:textId="77777777" w:rsidR="008A7C37" w:rsidRDefault="00345BC2">
            <w:pPr>
              <w:spacing w:beforeLines="800" w:before="2616"/>
              <w:jc w:val="center"/>
              <w:rPr>
                <w:rFonts w:ascii="仿宋_GB2312" w:eastAsia="仿宋_GB2312" w:hAnsi="仿宋_GB2312" w:cs="仿宋_GB2312"/>
                <w:sz w:val="24"/>
              </w:rPr>
            </w:pPr>
            <w:r>
              <w:rPr>
                <w:noProof/>
              </w:rPr>
              <mc:AlternateContent>
                <mc:Choice Requires="wps">
                  <w:drawing>
                    <wp:anchor distT="0" distB="0" distL="114300" distR="114300" simplePos="0" relativeHeight="251660800" behindDoc="1" locked="0" layoutInCell="1" allowOverlap="1" wp14:anchorId="2B486780" wp14:editId="13B77477">
                      <wp:simplePos x="0" y="0"/>
                      <wp:positionH relativeFrom="column">
                        <wp:posOffset>-548640</wp:posOffset>
                      </wp:positionH>
                      <wp:positionV relativeFrom="paragraph">
                        <wp:posOffset>3900805</wp:posOffset>
                      </wp:positionV>
                      <wp:extent cx="494665" cy="1028065"/>
                      <wp:effectExtent l="0" t="0" r="635" b="635"/>
                      <wp:wrapNone/>
                      <wp:docPr id="11" name="文本框 6"/>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50745FB8"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6 —</w:t>
                                  </w:r>
                                </w:p>
                                <w:p w14:paraId="1B890065" w14:textId="77777777" w:rsidR="008A7C37" w:rsidRDefault="008A7C37"/>
                              </w:txbxContent>
                            </wps:txbx>
                            <wps:bodyPr vert="eaVert" upright="1"/>
                          </wps:wsp>
                        </a:graphicData>
                      </a:graphic>
                    </wp:anchor>
                  </w:drawing>
                </mc:Choice>
                <mc:Fallback>
                  <w:pict>
                    <v:shape w14:anchorId="2B486780" id="文本框 6" o:spid="_x0000_s1030" type="#_x0000_t202" style="position:absolute;left:0;text-align:left;margin-left:-43.2pt;margin-top:307.15pt;width:38.95pt;height:80.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" stroked="f" strokeweight=".5pt">
                      <v:textbox style="layout-flow:vertical-ideographic">
                        <w:txbxContent>
                          <w:p w14:paraId="50745FB8"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6 —</w:t>
                            </w:r>
                          </w:p>
                          <w:p w14:paraId="1B890065" w14:textId="77777777" w:rsidR="008A7C37" w:rsidRDefault="008A7C37"/>
                        </w:txbxContent>
                      </v:textbox>
                    </v:shape>
                  </w:pict>
                </mc:Fallback>
              </mc:AlternateContent>
            </w:r>
            <w:r>
              <w:rPr>
                <w:rFonts w:ascii="仿宋_GB2312" w:eastAsia="仿宋_GB2312" w:hAnsi="仿宋_GB2312" w:cs="仿宋_GB2312"/>
                <w:sz w:val="24"/>
              </w:rPr>
              <w:t>13</w:t>
            </w:r>
          </w:p>
        </w:tc>
        <w:tc>
          <w:tcPr>
            <w:tcW w:w="1206" w:type="dxa"/>
            <w:vMerge/>
            <w:vAlign w:val="center"/>
          </w:tcPr>
          <w:p w14:paraId="2E915DF7" w14:textId="77777777" w:rsidR="008A7C37" w:rsidRDefault="008A7C37">
            <w:pPr>
              <w:jc w:val="center"/>
              <w:rPr>
                <w:rFonts w:ascii="仿宋_GB2312" w:eastAsia="仿宋_GB2312" w:hAnsi="仿宋_GB2312" w:cs="仿宋_GB2312"/>
                <w:sz w:val="24"/>
              </w:rPr>
            </w:pPr>
          </w:p>
        </w:tc>
        <w:tc>
          <w:tcPr>
            <w:tcW w:w="1352" w:type="dxa"/>
            <w:vAlign w:val="center"/>
          </w:tcPr>
          <w:p w14:paraId="19CEA021"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资格预审公告</w:t>
            </w:r>
          </w:p>
        </w:tc>
        <w:tc>
          <w:tcPr>
            <w:tcW w:w="3225" w:type="dxa"/>
            <w:vAlign w:val="center"/>
          </w:tcPr>
          <w:p w14:paraId="26E1CBD6"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19" w:type="dxa"/>
            <w:vAlign w:val="center"/>
          </w:tcPr>
          <w:p w14:paraId="3F558CE9"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500B9B03"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号）、《政府采购货物和服务招标投标管理办法》（财政部令第</w:t>
            </w:r>
            <w:r>
              <w:rPr>
                <w:rFonts w:ascii="仿宋_GB2312" w:eastAsia="仿宋_GB2312" w:hAnsi="仿宋_GB2312" w:cs="仿宋_GB2312"/>
                <w:sz w:val="24"/>
              </w:rPr>
              <w:t>87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6846B028" w14:textId="77777777" w:rsidR="008A7C37" w:rsidRDefault="00345BC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及时公开，公告期限为</w:t>
            </w:r>
            <w:r>
              <w:rPr>
                <w:rFonts w:ascii="仿宋_GB2312" w:eastAsia="仿宋_GB2312" w:hAnsi="仿宋_GB2312" w:cs="仿宋_GB2312"/>
                <w:sz w:val="24"/>
              </w:rPr>
              <w:t>5</w:t>
            </w:r>
            <w:r>
              <w:rPr>
                <w:rFonts w:ascii="仿宋_GB2312" w:eastAsia="仿宋_GB2312" w:hAnsi="仿宋_GB2312" w:cs="仿宋_GB2312" w:hint="eastAsia"/>
                <w:sz w:val="24"/>
              </w:rPr>
              <w:t>个工作日</w:t>
            </w:r>
          </w:p>
        </w:tc>
        <w:tc>
          <w:tcPr>
            <w:tcW w:w="2105" w:type="dxa"/>
            <w:vAlign w:val="center"/>
          </w:tcPr>
          <w:p w14:paraId="7AE0E836"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1395F39"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3106CE12"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6D1C6380"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52212F8"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73E9C78"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805827B" w14:textId="77777777" w:rsidR="008A7C37" w:rsidRDefault="00345BC2">
            <w:pPr>
              <w:spacing w:line="24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066B8F3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760EA7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0C10DD9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7E126A7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238BF57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4B545E3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69F126C1" w14:textId="77777777">
        <w:trPr>
          <w:cantSplit/>
          <w:trHeight w:val="770"/>
        </w:trPr>
        <w:tc>
          <w:tcPr>
            <w:tcW w:w="627" w:type="dxa"/>
            <w:vMerge w:val="restart"/>
            <w:vAlign w:val="center"/>
          </w:tcPr>
          <w:p w14:paraId="54626467" w14:textId="77777777" w:rsidR="008A7C37" w:rsidRDefault="00345BC2">
            <w:pPr>
              <w:widowControl/>
              <w:spacing w:beforeLines="150" w:before="490"/>
              <w:jc w:val="center"/>
              <w:rPr>
                <w:rFonts w:ascii="仿宋_GB2312" w:eastAsia="仿宋_GB2312" w:hAnsi="仿宋_GB2312" w:cs="仿宋_GB2312"/>
                <w:sz w:val="24"/>
              </w:rPr>
            </w:pPr>
            <w:r>
              <w:rPr>
                <w:noProof/>
              </w:rPr>
              <mc:AlternateContent>
                <mc:Choice Requires="wps">
                  <w:drawing>
                    <wp:anchor distT="0" distB="0" distL="114300" distR="114300" simplePos="0" relativeHeight="251654656" behindDoc="1" locked="0" layoutInCell="1" allowOverlap="1" wp14:anchorId="7FFBC055" wp14:editId="780E8B8A">
                      <wp:simplePos x="0" y="0"/>
                      <wp:positionH relativeFrom="column">
                        <wp:posOffset>-586105</wp:posOffset>
                      </wp:positionH>
                      <wp:positionV relativeFrom="paragraph">
                        <wp:posOffset>-550545</wp:posOffset>
                      </wp:positionV>
                      <wp:extent cx="494665" cy="1028065"/>
                      <wp:effectExtent l="0" t="0" r="635" b="635"/>
                      <wp:wrapNone/>
                      <wp:docPr id="5" name="文本框 7"/>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5B342DE5"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7 —</w:t>
                                  </w:r>
                                </w:p>
                                <w:p w14:paraId="7BD17F3B" w14:textId="77777777" w:rsidR="008A7C37" w:rsidRDefault="008A7C37"/>
                              </w:txbxContent>
                            </wps:txbx>
                            <wps:bodyPr vert="eaVert" upright="1"/>
                          </wps:wsp>
                        </a:graphicData>
                      </a:graphic>
                    </wp:anchor>
                  </w:drawing>
                </mc:Choice>
                <mc:Fallback>
                  <w:pict>
                    <v:shape w14:anchorId="7FFBC055" id="文本框 7" o:spid="_x0000_s1031" type="#_x0000_t202" style="position:absolute;left:0;text-align:left;margin-left:-46.15pt;margin-top:-43.35pt;width:38.95pt;height:80.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" stroked="f" strokeweight=".5pt">
                      <v:textbox style="layout-flow:vertical-ideographic">
                        <w:txbxContent>
                          <w:p w14:paraId="5B342DE5"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7 —</w:t>
                            </w:r>
                          </w:p>
                          <w:p w14:paraId="7BD17F3B" w14:textId="77777777" w:rsidR="008A7C37" w:rsidRDefault="008A7C37"/>
                        </w:txbxContent>
                      </v:textbox>
                    </v:shape>
                  </w:pict>
                </mc:Fallback>
              </mc:AlternateContent>
            </w: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5DB29E9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287B7C5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245D31B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2649818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6CFB643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0340B76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64C9867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897" w:type="dxa"/>
            <w:gridSpan w:val="5"/>
            <w:vAlign w:val="center"/>
          </w:tcPr>
          <w:p w14:paraId="22389A7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2064" w:type="dxa"/>
            <w:gridSpan w:val="5"/>
            <w:vAlign w:val="center"/>
          </w:tcPr>
          <w:p w14:paraId="70899A4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7A0A021E" w14:textId="77777777">
        <w:trPr>
          <w:cantSplit/>
          <w:trHeight w:val="725"/>
        </w:trPr>
        <w:tc>
          <w:tcPr>
            <w:tcW w:w="627" w:type="dxa"/>
            <w:vMerge/>
            <w:vAlign w:val="center"/>
          </w:tcPr>
          <w:p w14:paraId="6368AF86" w14:textId="77777777" w:rsidR="008A7C37" w:rsidRDefault="008A7C37">
            <w:pPr>
              <w:widowControl/>
              <w:jc w:val="left"/>
              <w:rPr>
                <w:rFonts w:ascii="仿宋_GB2312" w:eastAsia="仿宋_GB2312" w:hAnsi="仿宋_GB2312" w:cs="仿宋_GB2312"/>
                <w:sz w:val="24"/>
              </w:rPr>
            </w:pPr>
          </w:p>
        </w:tc>
        <w:tc>
          <w:tcPr>
            <w:tcW w:w="1206" w:type="dxa"/>
            <w:vAlign w:val="center"/>
          </w:tcPr>
          <w:p w14:paraId="422299B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4470133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1A9E09FD" w14:textId="77777777" w:rsidR="008A7C37" w:rsidRDefault="008A7C37">
            <w:pPr>
              <w:rPr>
                <w:rFonts w:ascii="仿宋_GB2312" w:eastAsia="仿宋_GB2312" w:hAnsi="仿宋_GB2312" w:cs="仿宋_GB2312"/>
                <w:sz w:val="24"/>
              </w:rPr>
            </w:pPr>
          </w:p>
        </w:tc>
        <w:tc>
          <w:tcPr>
            <w:tcW w:w="1719" w:type="dxa"/>
            <w:vMerge/>
            <w:vAlign w:val="center"/>
          </w:tcPr>
          <w:p w14:paraId="3BF1DCB1" w14:textId="77777777" w:rsidR="008A7C37" w:rsidRDefault="008A7C37">
            <w:pPr>
              <w:rPr>
                <w:rFonts w:ascii="仿宋_GB2312" w:eastAsia="仿宋_GB2312" w:hAnsi="仿宋_GB2312" w:cs="仿宋_GB2312"/>
                <w:sz w:val="24"/>
              </w:rPr>
            </w:pPr>
          </w:p>
        </w:tc>
        <w:tc>
          <w:tcPr>
            <w:tcW w:w="2521" w:type="dxa"/>
            <w:vMerge/>
            <w:vAlign w:val="center"/>
          </w:tcPr>
          <w:p w14:paraId="48AC4B77" w14:textId="77777777" w:rsidR="008A7C37" w:rsidRDefault="008A7C37">
            <w:pPr>
              <w:rPr>
                <w:rFonts w:ascii="仿宋_GB2312" w:eastAsia="仿宋_GB2312" w:hAnsi="仿宋_GB2312" w:cs="仿宋_GB2312"/>
                <w:sz w:val="24"/>
              </w:rPr>
            </w:pPr>
          </w:p>
        </w:tc>
        <w:tc>
          <w:tcPr>
            <w:tcW w:w="1928" w:type="dxa"/>
            <w:vMerge/>
            <w:vAlign w:val="center"/>
          </w:tcPr>
          <w:p w14:paraId="14D7F3EB" w14:textId="77777777" w:rsidR="008A7C37" w:rsidRDefault="008A7C37">
            <w:pPr>
              <w:jc w:val="left"/>
              <w:rPr>
                <w:rFonts w:ascii="仿宋_GB2312" w:eastAsia="仿宋_GB2312" w:hAnsi="仿宋_GB2312" w:cs="仿宋_GB2312"/>
                <w:sz w:val="24"/>
              </w:rPr>
            </w:pPr>
          </w:p>
        </w:tc>
        <w:tc>
          <w:tcPr>
            <w:tcW w:w="2105" w:type="dxa"/>
            <w:vMerge/>
            <w:vAlign w:val="center"/>
          </w:tcPr>
          <w:p w14:paraId="3BB53020"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3104067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027961C6"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05A8882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47" w:type="dxa"/>
            <w:gridSpan w:val="2"/>
            <w:vAlign w:val="center"/>
          </w:tcPr>
          <w:p w14:paraId="2D7CF66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50" w:type="dxa"/>
            <w:gridSpan w:val="3"/>
            <w:vAlign w:val="center"/>
          </w:tcPr>
          <w:p w14:paraId="2E048B0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95" w:type="dxa"/>
            <w:gridSpan w:val="3"/>
            <w:vAlign w:val="center"/>
          </w:tcPr>
          <w:p w14:paraId="7F570F3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69" w:type="dxa"/>
            <w:gridSpan w:val="2"/>
            <w:vAlign w:val="center"/>
          </w:tcPr>
          <w:p w14:paraId="49EF3D2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03F65692" w14:textId="77777777">
        <w:trPr>
          <w:cantSplit/>
          <w:trHeight w:val="3275"/>
        </w:trPr>
        <w:tc>
          <w:tcPr>
            <w:tcW w:w="627" w:type="dxa"/>
            <w:vAlign w:val="center"/>
          </w:tcPr>
          <w:p w14:paraId="6D0029E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14</w:t>
            </w:r>
          </w:p>
        </w:tc>
        <w:tc>
          <w:tcPr>
            <w:tcW w:w="1206" w:type="dxa"/>
            <w:vMerge w:val="restart"/>
            <w:vAlign w:val="center"/>
          </w:tcPr>
          <w:p w14:paraId="3A53E65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 xml:space="preserve">信息　</w:t>
            </w:r>
          </w:p>
          <w:p w14:paraId="3FB99C8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4EB7EFD1"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竞争性谈判公告、竞争性磋商公告和询价公告</w:t>
            </w:r>
          </w:p>
        </w:tc>
        <w:tc>
          <w:tcPr>
            <w:tcW w:w="3225" w:type="dxa"/>
            <w:vAlign w:val="center"/>
          </w:tcPr>
          <w:p w14:paraId="017804EA"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19" w:type="dxa"/>
            <w:vAlign w:val="center"/>
          </w:tcPr>
          <w:p w14:paraId="74612C44"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4EEC33CD"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568C11AB" w14:textId="77777777" w:rsidR="008A7C37" w:rsidRDefault="00345BC2">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及时公开，公告期限为</w:t>
            </w:r>
            <w:r>
              <w:rPr>
                <w:rFonts w:ascii="仿宋_GB2312" w:eastAsia="仿宋_GB2312" w:hAnsi="仿宋_GB2312" w:cs="仿宋_GB2312"/>
                <w:sz w:val="24"/>
              </w:rPr>
              <w:t>3</w:t>
            </w:r>
            <w:r>
              <w:rPr>
                <w:rFonts w:ascii="仿宋_GB2312" w:eastAsia="仿宋_GB2312" w:hAnsi="仿宋_GB2312" w:cs="仿宋_GB2312" w:hint="eastAsia"/>
                <w:sz w:val="24"/>
              </w:rPr>
              <w:t>个工作日</w:t>
            </w:r>
          </w:p>
        </w:tc>
        <w:tc>
          <w:tcPr>
            <w:tcW w:w="2105" w:type="dxa"/>
            <w:vMerge w:val="restart"/>
            <w:vAlign w:val="center"/>
          </w:tcPr>
          <w:p w14:paraId="568EB0ED"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B264BD7"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738457B"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4CE595F"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B477B9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505DF14E"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EFF0AD0"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594EA05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86AB83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47" w:type="dxa"/>
            <w:gridSpan w:val="2"/>
            <w:vAlign w:val="center"/>
          </w:tcPr>
          <w:p w14:paraId="712B260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50" w:type="dxa"/>
            <w:gridSpan w:val="3"/>
            <w:vAlign w:val="center"/>
          </w:tcPr>
          <w:p w14:paraId="1F5E858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0836564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2797C1E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D6F5AC7" w14:textId="77777777">
        <w:trPr>
          <w:cantSplit/>
          <w:trHeight w:val="7270"/>
        </w:trPr>
        <w:tc>
          <w:tcPr>
            <w:tcW w:w="627" w:type="dxa"/>
            <w:vAlign w:val="center"/>
          </w:tcPr>
          <w:p w14:paraId="1C63D37E" w14:textId="77777777" w:rsidR="008A7C37" w:rsidRDefault="00345BC2">
            <w:pPr>
              <w:spacing w:beforeLines="800" w:before="2616"/>
              <w:jc w:val="center"/>
              <w:rPr>
                <w:rFonts w:ascii="仿宋_GB2312" w:eastAsia="仿宋_GB2312" w:hAnsi="仿宋_GB2312" w:cs="仿宋_GB2312"/>
                <w:sz w:val="24"/>
              </w:rPr>
            </w:pPr>
            <w:r>
              <w:rPr>
                <w:rFonts w:ascii="仿宋_GB2312" w:eastAsia="仿宋_GB2312" w:hAnsi="仿宋_GB2312" w:cs="仿宋_GB2312"/>
                <w:sz w:val="24"/>
              </w:rPr>
              <w:t>15</w:t>
            </w:r>
          </w:p>
        </w:tc>
        <w:tc>
          <w:tcPr>
            <w:tcW w:w="1206" w:type="dxa"/>
            <w:vMerge/>
            <w:vAlign w:val="center"/>
          </w:tcPr>
          <w:p w14:paraId="3CB541F2" w14:textId="77777777" w:rsidR="008A7C37" w:rsidRDefault="008A7C37">
            <w:pPr>
              <w:jc w:val="center"/>
              <w:rPr>
                <w:rFonts w:ascii="仿宋_GB2312" w:eastAsia="仿宋_GB2312" w:hAnsi="仿宋_GB2312" w:cs="仿宋_GB2312"/>
                <w:sz w:val="24"/>
              </w:rPr>
            </w:pPr>
          </w:p>
        </w:tc>
        <w:tc>
          <w:tcPr>
            <w:tcW w:w="1352" w:type="dxa"/>
            <w:vAlign w:val="center"/>
          </w:tcPr>
          <w:p w14:paraId="10AFAB19"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采购项目预算金额</w:t>
            </w:r>
          </w:p>
        </w:tc>
        <w:tc>
          <w:tcPr>
            <w:tcW w:w="3225" w:type="dxa"/>
            <w:vAlign w:val="center"/>
          </w:tcPr>
          <w:p w14:paraId="3E438AD1"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19" w:type="dxa"/>
            <w:vAlign w:val="center"/>
          </w:tcPr>
          <w:p w14:paraId="40313843"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3B482EFE"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w:t>
            </w:r>
            <w:r>
              <w:rPr>
                <w:rFonts w:ascii="仿宋_GB2312" w:eastAsia="仿宋_GB2312" w:hAnsi="仿宋_GB2312" w:cs="仿宋_GB2312" w:hint="eastAsia"/>
                <w:sz w:val="24"/>
              </w:rPr>
              <w:t>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5B3F9925"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随采购公告、采购文件公开</w:t>
            </w:r>
          </w:p>
        </w:tc>
        <w:tc>
          <w:tcPr>
            <w:tcW w:w="2105" w:type="dxa"/>
            <w:vMerge/>
            <w:vAlign w:val="center"/>
          </w:tcPr>
          <w:p w14:paraId="31E2F63C" w14:textId="77777777" w:rsidR="008A7C37" w:rsidRDefault="008A7C37">
            <w:pPr>
              <w:rPr>
                <w:rFonts w:ascii="仿宋_GB2312" w:eastAsia="仿宋_GB2312" w:hAnsi="仿宋_GB2312" w:cs="仿宋_GB2312"/>
                <w:sz w:val="24"/>
              </w:rPr>
            </w:pPr>
          </w:p>
        </w:tc>
        <w:tc>
          <w:tcPr>
            <w:tcW w:w="1034" w:type="dxa"/>
            <w:gridSpan w:val="2"/>
            <w:vAlign w:val="center"/>
          </w:tcPr>
          <w:p w14:paraId="6B0D34C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74AFE14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1A63742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07" w:type="dxa"/>
            <w:gridSpan w:val="2"/>
            <w:vAlign w:val="center"/>
          </w:tcPr>
          <w:p w14:paraId="746B0D7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95" w:type="dxa"/>
            <w:gridSpan w:val="3"/>
            <w:vAlign w:val="center"/>
          </w:tcPr>
          <w:p w14:paraId="49F1B67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69" w:type="dxa"/>
            <w:gridSpan w:val="2"/>
            <w:vAlign w:val="center"/>
          </w:tcPr>
          <w:p w14:paraId="58F22B2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651641E5" w14:textId="77777777">
        <w:trPr>
          <w:cantSplit/>
          <w:trHeight w:val="698"/>
        </w:trPr>
        <w:tc>
          <w:tcPr>
            <w:tcW w:w="627" w:type="dxa"/>
            <w:vMerge w:val="restart"/>
            <w:vAlign w:val="center"/>
          </w:tcPr>
          <w:p w14:paraId="13FA60AF" w14:textId="77777777" w:rsidR="008A7C37" w:rsidRDefault="00345BC2">
            <w:pPr>
              <w:widowControl/>
              <w:spacing w:beforeLines="150" w:before="490"/>
              <w:jc w:val="center"/>
              <w:rPr>
                <w:rFonts w:ascii="仿宋_GB2312" w:eastAsia="仿宋_GB2312" w:hAnsi="仿宋_GB2312" w:cs="仿宋_GB2312"/>
                <w:sz w:val="24"/>
              </w:rPr>
            </w:pP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075BCBA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679F9FD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71C4492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1237710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73F6F55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64303EB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29E1C57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55617D2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180A7AD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7CF6804F" w14:textId="77777777">
        <w:trPr>
          <w:cantSplit/>
          <w:trHeight w:val="743"/>
        </w:trPr>
        <w:tc>
          <w:tcPr>
            <w:tcW w:w="627" w:type="dxa"/>
            <w:vMerge/>
            <w:vAlign w:val="center"/>
          </w:tcPr>
          <w:p w14:paraId="21EAE135" w14:textId="77777777" w:rsidR="008A7C37" w:rsidRDefault="008A7C37">
            <w:pPr>
              <w:widowControl/>
              <w:jc w:val="left"/>
              <w:rPr>
                <w:rFonts w:ascii="仿宋_GB2312" w:eastAsia="仿宋_GB2312" w:hAnsi="仿宋_GB2312" w:cs="仿宋_GB2312"/>
                <w:sz w:val="24"/>
              </w:rPr>
            </w:pPr>
          </w:p>
        </w:tc>
        <w:tc>
          <w:tcPr>
            <w:tcW w:w="1206" w:type="dxa"/>
            <w:vAlign w:val="center"/>
          </w:tcPr>
          <w:p w14:paraId="4ACE812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6F3C7E6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7ECAA7E2" w14:textId="77777777" w:rsidR="008A7C37" w:rsidRDefault="008A7C37">
            <w:pPr>
              <w:rPr>
                <w:rFonts w:ascii="仿宋_GB2312" w:eastAsia="仿宋_GB2312" w:hAnsi="仿宋_GB2312" w:cs="仿宋_GB2312"/>
                <w:sz w:val="24"/>
              </w:rPr>
            </w:pPr>
          </w:p>
        </w:tc>
        <w:tc>
          <w:tcPr>
            <w:tcW w:w="1719" w:type="dxa"/>
            <w:vMerge/>
            <w:vAlign w:val="center"/>
          </w:tcPr>
          <w:p w14:paraId="3F978136" w14:textId="77777777" w:rsidR="008A7C37" w:rsidRDefault="008A7C37">
            <w:pPr>
              <w:rPr>
                <w:rFonts w:ascii="仿宋_GB2312" w:eastAsia="仿宋_GB2312" w:hAnsi="仿宋_GB2312" w:cs="仿宋_GB2312"/>
                <w:sz w:val="24"/>
              </w:rPr>
            </w:pPr>
          </w:p>
        </w:tc>
        <w:tc>
          <w:tcPr>
            <w:tcW w:w="2521" w:type="dxa"/>
            <w:vMerge/>
            <w:vAlign w:val="center"/>
          </w:tcPr>
          <w:p w14:paraId="3244D50D" w14:textId="77777777" w:rsidR="008A7C37" w:rsidRDefault="008A7C37">
            <w:pPr>
              <w:rPr>
                <w:rFonts w:ascii="仿宋_GB2312" w:eastAsia="仿宋_GB2312" w:hAnsi="仿宋_GB2312" w:cs="仿宋_GB2312"/>
                <w:sz w:val="24"/>
              </w:rPr>
            </w:pPr>
          </w:p>
        </w:tc>
        <w:tc>
          <w:tcPr>
            <w:tcW w:w="1928" w:type="dxa"/>
            <w:vMerge/>
            <w:vAlign w:val="center"/>
          </w:tcPr>
          <w:p w14:paraId="15AE24CC" w14:textId="77777777" w:rsidR="008A7C37" w:rsidRDefault="008A7C37">
            <w:pPr>
              <w:rPr>
                <w:rFonts w:ascii="仿宋_GB2312" w:eastAsia="仿宋_GB2312" w:hAnsi="仿宋_GB2312" w:cs="仿宋_GB2312"/>
                <w:sz w:val="24"/>
              </w:rPr>
            </w:pPr>
          </w:p>
        </w:tc>
        <w:tc>
          <w:tcPr>
            <w:tcW w:w="2105" w:type="dxa"/>
            <w:vMerge/>
            <w:vAlign w:val="center"/>
          </w:tcPr>
          <w:p w14:paraId="54C66E1D"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5B7B3DB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21FBF7B1"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5A5A031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4A354F4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7A2EA93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6B1F523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2BA1E5B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29E7933E" w14:textId="77777777">
        <w:trPr>
          <w:cantSplit/>
          <w:trHeight w:val="5652"/>
        </w:trPr>
        <w:tc>
          <w:tcPr>
            <w:tcW w:w="627" w:type="dxa"/>
            <w:vAlign w:val="center"/>
          </w:tcPr>
          <w:p w14:paraId="17A546F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16</w:t>
            </w:r>
          </w:p>
        </w:tc>
        <w:tc>
          <w:tcPr>
            <w:tcW w:w="1206" w:type="dxa"/>
            <w:vMerge w:val="restart"/>
            <w:vAlign w:val="center"/>
          </w:tcPr>
          <w:p w14:paraId="3A9F694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 xml:space="preserve">信息　</w:t>
            </w:r>
          </w:p>
          <w:p w14:paraId="1096F84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0ABF7EB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采购文件</w:t>
            </w:r>
          </w:p>
        </w:tc>
        <w:tc>
          <w:tcPr>
            <w:tcW w:w="3225" w:type="dxa"/>
            <w:vAlign w:val="center"/>
          </w:tcPr>
          <w:p w14:paraId="6F6CA118"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招标文件、竞争性谈判文件、竞争性磋商文件和询价通知书。</w:t>
            </w:r>
          </w:p>
        </w:tc>
        <w:tc>
          <w:tcPr>
            <w:tcW w:w="1719" w:type="dxa"/>
            <w:vAlign w:val="center"/>
          </w:tcPr>
          <w:p w14:paraId="356D1087"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341FD9CB"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44F316E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随中标、成交结果同时公告。中标、成交结果公告前采购文件已公告的，不再重复公告</w:t>
            </w:r>
          </w:p>
        </w:tc>
        <w:tc>
          <w:tcPr>
            <w:tcW w:w="2105" w:type="dxa"/>
            <w:vAlign w:val="center"/>
          </w:tcPr>
          <w:p w14:paraId="3CC2E480"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BC4E602"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6BB89698"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3762414"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652EB9C"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625791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56A26042" w14:textId="77777777" w:rsidR="008A7C37" w:rsidRDefault="00345BC2">
            <w:pPr>
              <w:spacing w:line="24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2E53B11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5BBCEB5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99E10D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FFA1CC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792F733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2C64965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60BC2B85" w14:textId="77777777">
        <w:trPr>
          <w:cantSplit/>
          <w:trHeight w:val="6297"/>
        </w:trPr>
        <w:tc>
          <w:tcPr>
            <w:tcW w:w="627" w:type="dxa"/>
            <w:vAlign w:val="center"/>
          </w:tcPr>
          <w:p w14:paraId="340887FE" w14:textId="77777777" w:rsidR="008A7C37" w:rsidRDefault="00345BC2">
            <w:pPr>
              <w:spacing w:beforeLines="800" w:before="2616"/>
              <w:jc w:val="center"/>
              <w:rPr>
                <w:rFonts w:ascii="仿宋_GB2312" w:eastAsia="仿宋_GB2312" w:hAnsi="仿宋_GB2312" w:cs="仿宋_GB2312"/>
                <w:sz w:val="24"/>
              </w:rPr>
            </w:pPr>
            <w:r>
              <w:rPr>
                <w:noProof/>
              </w:rPr>
              <mc:AlternateContent>
                <mc:Choice Requires="wps">
                  <w:drawing>
                    <wp:anchor distT="0" distB="0" distL="114300" distR="114300" simplePos="0" relativeHeight="251661824" behindDoc="1" locked="0" layoutInCell="1" allowOverlap="1" wp14:anchorId="610C2757" wp14:editId="2A4E1856">
                      <wp:simplePos x="0" y="0"/>
                      <wp:positionH relativeFrom="column">
                        <wp:posOffset>-634365</wp:posOffset>
                      </wp:positionH>
                      <wp:positionV relativeFrom="paragraph">
                        <wp:posOffset>3705225</wp:posOffset>
                      </wp:positionV>
                      <wp:extent cx="494665" cy="1028065"/>
                      <wp:effectExtent l="0" t="0" r="635" b="635"/>
                      <wp:wrapNone/>
                      <wp:docPr id="12" name="文本框 8"/>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542CA64D"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8 —</w:t>
                                  </w:r>
                                </w:p>
                                <w:p w14:paraId="4FF4C285" w14:textId="77777777" w:rsidR="008A7C37" w:rsidRDefault="008A7C37"/>
                              </w:txbxContent>
                            </wps:txbx>
                            <wps:bodyPr vert="eaVert" upright="1"/>
                          </wps:wsp>
                        </a:graphicData>
                      </a:graphic>
                    </wp:anchor>
                  </w:drawing>
                </mc:Choice>
                <mc:Fallback>
                  <w:pict>
                    <v:shape w14:anchorId="610C2757" id="文本框 8" o:spid="_x0000_s1032" type="#_x0000_t202" style="position:absolute;left:0;text-align:left;margin-left:-49.95pt;margin-top:291.75pt;width:38.95pt;height:80.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" stroked="f" strokeweight=".5pt">
                      <v:textbox style="layout-flow:vertical-ideographic">
                        <w:txbxContent>
                          <w:p w14:paraId="542CA64D"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8 —</w:t>
                            </w:r>
                          </w:p>
                          <w:p w14:paraId="4FF4C285" w14:textId="77777777" w:rsidR="008A7C37" w:rsidRDefault="008A7C37"/>
                        </w:txbxContent>
                      </v:textbox>
                    </v:shape>
                  </w:pict>
                </mc:Fallback>
              </mc:AlternateContent>
            </w:r>
            <w:r>
              <w:rPr>
                <w:rFonts w:ascii="仿宋_GB2312" w:eastAsia="仿宋_GB2312" w:hAnsi="仿宋_GB2312" w:cs="仿宋_GB2312"/>
                <w:sz w:val="24"/>
              </w:rPr>
              <w:t>17</w:t>
            </w:r>
          </w:p>
        </w:tc>
        <w:tc>
          <w:tcPr>
            <w:tcW w:w="1206" w:type="dxa"/>
            <w:vMerge/>
            <w:vAlign w:val="center"/>
          </w:tcPr>
          <w:p w14:paraId="4655E647" w14:textId="77777777" w:rsidR="008A7C37" w:rsidRDefault="008A7C37">
            <w:pPr>
              <w:jc w:val="center"/>
              <w:rPr>
                <w:rFonts w:ascii="仿宋_GB2312" w:eastAsia="仿宋_GB2312" w:hAnsi="仿宋_GB2312" w:cs="仿宋_GB2312"/>
                <w:sz w:val="24"/>
              </w:rPr>
            </w:pPr>
          </w:p>
        </w:tc>
        <w:tc>
          <w:tcPr>
            <w:tcW w:w="1352" w:type="dxa"/>
            <w:vAlign w:val="center"/>
          </w:tcPr>
          <w:p w14:paraId="687004D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信息更正公告</w:t>
            </w:r>
          </w:p>
        </w:tc>
        <w:tc>
          <w:tcPr>
            <w:tcW w:w="3225" w:type="dxa"/>
            <w:vAlign w:val="center"/>
          </w:tcPr>
          <w:p w14:paraId="2C75834B"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采购人和采购代理机构名称、地址、联系方式；原公告的采购项目名称</w:t>
            </w:r>
            <w:proofErr w:type="gramStart"/>
            <w:r>
              <w:rPr>
                <w:rFonts w:ascii="仿宋_GB2312" w:eastAsia="仿宋_GB2312" w:hAnsi="仿宋_GB2312" w:cs="仿宋_GB2312" w:hint="eastAsia"/>
                <w:sz w:val="24"/>
              </w:rPr>
              <w:t>及首次</w:t>
            </w:r>
            <w:proofErr w:type="gramEnd"/>
            <w:r>
              <w:rPr>
                <w:rFonts w:ascii="仿宋_GB2312" w:eastAsia="仿宋_GB2312" w:hAnsi="仿宋_GB2312" w:cs="仿宋_GB2312" w:hint="eastAsia"/>
                <w:sz w:val="24"/>
              </w:rPr>
              <w:t>公告日期；更正事项、内容及日期；采购项目联系人和电话。</w:t>
            </w:r>
          </w:p>
        </w:tc>
        <w:tc>
          <w:tcPr>
            <w:tcW w:w="1719" w:type="dxa"/>
            <w:vAlign w:val="center"/>
          </w:tcPr>
          <w:p w14:paraId="333AA50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6BD9834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128F6D61"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投标截止时间至少</w:t>
            </w:r>
            <w:r>
              <w:rPr>
                <w:rFonts w:ascii="仿宋_GB2312" w:eastAsia="仿宋_GB2312" w:hAnsi="仿宋_GB2312" w:cs="仿宋_GB2312"/>
                <w:sz w:val="24"/>
              </w:rPr>
              <w:t>15</w:t>
            </w:r>
            <w:r>
              <w:rPr>
                <w:rFonts w:ascii="仿宋_GB2312" w:eastAsia="仿宋_GB2312" w:hAnsi="仿宋_GB2312" w:cs="仿宋_GB2312" w:hint="eastAsia"/>
                <w:sz w:val="24"/>
              </w:rPr>
              <w:t>日前、提交资格预审申请文件截止时间至少</w:t>
            </w:r>
            <w:r>
              <w:rPr>
                <w:rFonts w:ascii="仿宋_GB2312" w:eastAsia="仿宋_GB2312" w:hAnsi="仿宋_GB2312" w:cs="仿宋_GB2312"/>
                <w:sz w:val="24"/>
              </w:rPr>
              <w:t>3</w:t>
            </w:r>
            <w:r>
              <w:rPr>
                <w:rFonts w:ascii="仿宋_GB2312" w:eastAsia="仿宋_GB2312" w:hAnsi="仿宋_GB2312" w:cs="仿宋_GB2312" w:hint="eastAsia"/>
                <w:sz w:val="24"/>
              </w:rPr>
              <w:t>日前，或者提交首次响应文件截止之日</w:t>
            </w:r>
            <w:r>
              <w:rPr>
                <w:rFonts w:ascii="仿宋_GB2312" w:eastAsia="仿宋_GB2312" w:hAnsi="仿宋_GB2312" w:cs="仿宋_GB2312"/>
                <w:sz w:val="24"/>
              </w:rPr>
              <w:t>3</w:t>
            </w:r>
            <w:r>
              <w:rPr>
                <w:rFonts w:ascii="仿宋_GB2312" w:eastAsia="仿宋_GB2312" w:hAnsi="仿宋_GB2312" w:cs="仿宋_GB2312" w:hint="eastAsia"/>
                <w:sz w:val="24"/>
              </w:rPr>
              <w:t>个工作日前</w:t>
            </w:r>
          </w:p>
        </w:tc>
        <w:tc>
          <w:tcPr>
            <w:tcW w:w="2105" w:type="dxa"/>
            <w:vAlign w:val="center"/>
          </w:tcPr>
          <w:p w14:paraId="2363E97F"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B017D03"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1325A7B2"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69F15B5"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40108384"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549232B9"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7B0BFE6" w14:textId="77777777" w:rsidR="008A7C37" w:rsidRDefault="00345BC2">
            <w:pPr>
              <w:spacing w:line="24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22BE821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1928F2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E8A348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470E718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025C32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13BD503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E7557B9" w14:textId="77777777">
        <w:trPr>
          <w:cantSplit/>
          <w:trHeight w:val="698"/>
        </w:trPr>
        <w:tc>
          <w:tcPr>
            <w:tcW w:w="627" w:type="dxa"/>
            <w:vMerge w:val="restart"/>
            <w:vAlign w:val="center"/>
          </w:tcPr>
          <w:p w14:paraId="2DDE74B8" w14:textId="77777777" w:rsidR="008A7C37" w:rsidRDefault="00345BC2">
            <w:pPr>
              <w:widowControl/>
              <w:spacing w:beforeLines="100" w:before="327"/>
              <w:jc w:val="center"/>
              <w:rPr>
                <w:rFonts w:ascii="仿宋_GB2312" w:eastAsia="仿宋_GB2312" w:hAnsi="仿宋_GB2312" w:cs="仿宋_GB2312"/>
                <w:sz w:val="24"/>
              </w:rPr>
            </w:pPr>
            <w:r>
              <w:rPr>
                <w:noProof/>
              </w:rPr>
              <mc:AlternateContent>
                <mc:Choice Requires="wps">
                  <w:drawing>
                    <wp:anchor distT="0" distB="0" distL="114300" distR="114300" simplePos="0" relativeHeight="251655680" behindDoc="1" locked="0" layoutInCell="1" allowOverlap="1" wp14:anchorId="11086C05" wp14:editId="0B24A7F4">
                      <wp:simplePos x="0" y="0"/>
                      <wp:positionH relativeFrom="column">
                        <wp:posOffset>-595630</wp:posOffset>
                      </wp:positionH>
                      <wp:positionV relativeFrom="paragraph">
                        <wp:posOffset>-544195</wp:posOffset>
                      </wp:positionV>
                      <wp:extent cx="494665" cy="1028065"/>
                      <wp:effectExtent l="0" t="0" r="635" b="635"/>
                      <wp:wrapNone/>
                      <wp:docPr id="6" name="文本框 9"/>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wps:spPr>
                            <wps:txbx>
                              <w:txbxContent>
                                <w:p w14:paraId="0DC0F6CF"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9 —</w:t>
                                  </w:r>
                                </w:p>
                                <w:p w14:paraId="3EC911E1" w14:textId="77777777" w:rsidR="008A7C37" w:rsidRDefault="008A7C37"/>
                              </w:txbxContent>
                            </wps:txbx>
                            <wps:bodyPr vert="eaVert" upright="1"/>
                          </wps:wsp>
                        </a:graphicData>
                      </a:graphic>
                    </wp:anchor>
                  </w:drawing>
                </mc:Choice>
                <mc:Fallback>
                  <w:pict>
                    <v:shape w14:anchorId="11086C05" id="文本框 9" o:spid="_x0000_s1033" type="#_x0000_t202" style="position:absolute;left:0;text-align:left;margin-left:-46.9pt;margin-top:-42.85pt;width:38.95pt;height:80.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" stroked="f" strokeweight=".5pt">
                      <v:textbox style="layout-flow:vertical-ideographic">
                        <w:txbxContent>
                          <w:p w14:paraId="0DC0F6CF"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9 —</w:t>
                            </w:r>
                          </w:p>
                          <w:p w14:paraId="3EC911E1" w14:textId="77777777" w:rsidR="008A7C37" w:rsidRDefault="008A7C37"/>
                        </w:txbxContent>
                      </v:textbox>
                    </v:shape>
                  </w:pict>
                </mc:Fallback>
              </mc:AlternateContent>
            </w: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4A3083C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423CF17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3709341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771FE42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1D80231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57CF772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4D1C1EA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4AD047E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3362557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4DF5499E" w14:textId="77777777">
        <w:trPr>
          <w:cantSplit/>
          <w:trHeight w:val="743"/>
        </w:trPr>
        <w:tc>
          <w:tcPr>
            <w:tcW w:w="627" w:type="dxa"/>
            <w:vMerge/>
            <w:vAlign w:val="center"/>
          </w:tcPr>
          <w:p w14:paraId="56B33577" w14:textId="77777777" w:rsidR="008A7C37" w:rsidRDefault="008A7C37">
            <w:pPr>
              <w:widowControl/>
              <w:jc w:val="left"/>
              <w:rPr>
                <w:rFonts w:ascii="仿宋_GB2312" w:eastAsia="仿宋_GB2312" w:hAnsi="仿宋_GB2312" w:cs="仿宋_GB2312"/>
                <w:sz w:val="24"/>
              </w:rPr>
            </w:pPr>
          </w:p>
        </w:tc>
        <w:tc>
          <w:tcPr>
            <w:tcW w:w="1206" w:type="dxa"/>
            <w:vAlign w:val="center"/>
          </w:tcPr>
          <w:p w14:paraId="3416E73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6DB1837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4E0D85E8" w14:textId="77777777" w:rsidR="008A7C37" w:rsidRDefault="008A7C37">
            <w:pPr>
              <w:rPr>
                <w:rFonts w:ascii="仿宋_GB2312" w:eastAsia="仿宋_GB2312" w:hAnsi="仿宋_GB2312" w:cs="仿宋_GB2312"/>
                <w:sz w:val="24"/>
              </w:rPr>
            </w:pPr>
          </w:p>
        </w:tc>
        <w:tc>
          <w:tcPr>
            <w:tcW w:w="1719" w:type="dxa"/>
            <w:vMerge/>
            <w:vAlign w:val="center"/>
          </w:tcPr>
          <w:p w14:paraId="77D70419" w14:textId="77777777" w:rsidR="008A7C37" w:rsidRDefault="008A7C37">
            <w:pPr>
              <w:rPr>
                <w:rFonts w:ascii="仿宋_GB2312" w:eastAsia="仿宋_GB2312" w:hAnsi="仿宋_GB2312" w:cs="仿宋_GB2312"/>
                <w:sz w:val="24"/>
              </w:rPr>
            </w:pPr>
          </w:p>
        </w:tc>
        <w:tc>
          <w:tcPr>
            <w:tcW w:w="2521" w:type="dxa"/>
            <w:vMerge/>
            <w:vAlign w:val="center"/>
          </w:tcPr>
          <w:p w14:paraId="0EC525BA" w14:textId="77777777" w:rsidR="008A7C37" w:rsidRDefault="008A7C37">
            <w:pPr>
              <w:rPr>
                <w:rFonts w:ascii="仿宋_GB2312" w:eastAsia="仿宋_GB2312" w:hAnsi="仿宋_GB2312" w:cs="仿宋_GB2312"/>
                <w:sz w:val="24"/>
              </w:rPr>
            </w:pPr>
          </w:p>
        </w:tc>
        <w:tc>
          <w:tcPr>
            <w:tcW w:w="1928" w:type="dxa"/>
            <w:vMerge/>
            <w:vAlign w:val="center"/>
          </w:tcPr>
          <w:p w14:paraId="3C4500C0" w14:textId="77777777" w:rsidR="008A7C37" w:rsidRDefault="008A7C37">
            <w:pPr>
              <w:rPr>
                <w:rFonts w:ascii="仿宋_GB2312" w:eastAsia="仿宋_GB2312" w:hAnsi="仿宋_GB2312" w:cs="仿宋_GB2312"/>
                <w:sz w:val="24"/>
              </w:rPr>
            </w:pPr>
          </w:p>
        </w:tc>
        <w:tc>
          <w:tcPr>
            <w:tcW w:w="2105" w:type="dxa"/>
            <w:vMerge/>
            <w:vAlign w:val="center"/>
          </w:tcPr>
          <w:p w14:paraId="3E3A97B9"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68DB631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4375E6EA"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1D286C4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32CE043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248526A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23277DC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3D10F0D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733E20BA" w14:textId="77777777">
        <w:trPr>
          <w:cantSplit/>
          <w:trHeight w:val="3601"/>
        </w:trPr>
        <w:tc>
          <w:tcPr>
            <w:tcW w:w="627" w:type="dxa"/>
            <w:vAlign w:val="center"/>
          </w:tcPr>
          <w:p w14:paraId="56160B7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18</w:t>
            </w:r>
          </w:p>
        </w:tc>
        <w:tc>
          <w:tcPr>
            <w:tcW w:w="1206" w:type="dxa"/>
            <w:vMerge w:val="restart"/>
            <w:vAlign w:val="center"/>
          </w:tcPr>
          <w:p w14:paraId="26C3932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 xml:space="preserve">信息　</w:t>
            </w:r>
          </w:p>
          <w:p w14:paraId="37F00ED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0F76FEC4"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单一来源公示</w:t>
            </w:r>
          </w:p>
        </w:tc>
        <w:tc>
          <w:tcPr>
            <w:tcW w:w="3225" w:type="dxa"/>
            <w:vAlign w:val="center"/>
          </w:tcPr>
          <w:p w14:paraId="63186DCF"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19" w:type="dxa"/>
            <w:vAlign w:val="center"/>
          </w:tcPr>
          <w:p w14:paraId="3B39786A"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26CD48A9"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2C69402E" w14:textId="77777777" w:rsidR="008A7C37" w:rsidRDefault="00345BC2">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及时公开，公示期限不得少于</w:t>
            </w:r>
            <w:r>
              <w:rPr>
                <w:rFonts w:ascii="仿宋_GB2312" w:eastAsia="仿宋_GB2312" w:hAnsi="仿宋_GB2312" w:cs="仿宋_GB2312"/>
                <w:sz w:val="24"/>
              </w:rPr>
              <w:t>5</w:t>
            </w:r>
            <w:r>
              <w:rPr>
                <w:rFonts w:ascii="仿宋_GB2312" w:eastAsia="仿宋_GB2312" w:hAnsi="仿宋_GB2312" w:cs="仿宋_GB2312" w:hint="eastAsia"/>
                <w:sz w:val="24"/>
              </w:rPr>
              <w:t>个工作日</w:t>
            </w:r>
          </w:p>
        </w:tc>
        <w:tc>
          <w:tcPr>
            <w:tcW w:w="2105" w:type="dxa"/>
            <w:vAlign w:val="center"/>
          </w:tcPr>
          <w:p w14:paraId="5CCFF4CF"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0EF89B5"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082BCCB"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6291A1FE"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8007CFF"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15C7EF72"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239B3B8"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6AB0625F"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BBAD02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18CF078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5960D72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732BD35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35732A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24840333" w14:textId="77777777">
        <w:trPr>
          <w:cantSplit/>
          <w:trHeight w:val="4985"/>
        </w:trPr>
        <w:tc>
          <w:tcPr>
            <w:tcW w:w="627" w:type="dxa"/>
            <w:vAlign w:val="center"/>
          </w:tcPr>
          <w:p w14:paraId="317A8279" w14:textId="77777777" w:rsidR="008A7C37" w:rsidRDefault="00345BC2">
            <w:pPr>
              <w:spacing w:beforeLines="700" w:before="2289"/>
              <w:jc w:val="center"/>
              <w:rPr>
                <w:rFonts w:ascii="仿宋_GB2312" w:eastAsia="仿宋_GB2312" w:hAnsi="仿宋_GB2312" w:cs="仿宋_GB2312"/>
                <w:sz w:val="24"/>
              </w:rPr>
            </w:pPr>
            <w:r>
              <w:rPr>
                <w:rFonts w:ascii="仿宋_GB2312" w:eastAsia="仿宋_GB2312" w:hAnsi="仿宋_GB2312" w:cs="仿宋_GB2312"/>
                <w:sz w:val="24"/>
              </w:rPr>
              <w:t>19</w:t>
            </w:r>
          </w:p>
        </w:tc>
        <w:tc>
          <w:tcPr>
            <w:tcW w:w="1206" w:type="dxa"/>
            <w:vMerge/>
            <w:vAlign w:val="center"/>
          </w:tcPr>
          <w:p w14:paraId="43EC1C05" w14:textId="77777777" w:rsidR="008A7C37" w:rsidRDefault="008A7C37">
            <w:pPr>
              <w:jc w:val="center"/>
              <w:rPr>
                <w:rFonts w:ascii="仿宋_GB2312" w:eastAsia="仿宋_GB2312" w:hAnsi="仿宋_GB2312" w:cs="仿宋_GB2312"/>
                <w:sz w:val="24"/>
              </w:rPr>
            </w:pPr>
          </w:p>
        </w:tc>
        <w:tc>
          <w:tcPr>
            <w:tcW w:w="1352" w:type="dxa"/>
            <w:vAlign w:val="center"/>
          </w:tcPr>
          <w:p w14:paraId="53FBD145"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协议供货和定点采购的具体成交记录</w:t>
            </w:r>
          </w:p>
        </w:tc>
        <w:tc>
          <w:tcPr>
            <w:tcW w:w="3225" w:type="dxa"/>
            <w:vAlign w:val="center"/>
          </w:tcPr>
          <w:p w14:paraId="7E981BA7"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采购人和成交供应商的名称、成交金额以及成交标的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名称、规格型号、数量、单价等。电子卖场、电子商城、网上超市等的具体成交记录，也应当予以公开。</w:t>
            </w:r>
          </w:p>
        </w:tc>
        <w:tc>
          <w:tcPr>
            <w:tcW w:w="1719" w:type="dxa"/>
            <w:vAlign w:val="center"/>
          </w:tcPr>
          <w:p w14:paraId="2C69E2D6" w14:textId="77777777" w:rsidR="008A7C37" w:rsidRDefault="00345BC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集中采购机构</w:t>
            </w:r>
          </w:p>
        </w:tc>
        <w:tc>
          <w:tcPr>
            <w:tcW w:w="2521" w:type="dxa"/>
            <w:vAlign w:val="center"/>
          </w:tcPr>
          <w:p w14:paraId="752FE74F" w14:textId="77777777" w:rsidR="008A7C37" w:rsidRDefault="00345BC2">
            <w:pPr>
              <w:spacing w:line="360" w:lineRule="exact"/>
              <w:rPr>
                <w:rFonts w:ascii="仿宋_GB2312" w:eastAsia="仿宋_GB2312" w:hAnsi="仿宋_GB2312" w:cs="仿宋_GB2312"/>
                <w:sz w:val="24"/>
              </w:rPr>
            </w:pP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《关于进一步做好政府采购信息公开工作有关事项的通知》（财库〔</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86</w:t>
            </w:r>
            <w:r>
              <w:rPr>
                <w:rFonts w:ascii="仿宋_GB2312" w:eastAsia="仿宋_GB2312" w:hAnsi="仿宋_GB2312" w:cs="仿宋_GB2312" w:hint="eastAsia"/>
                <w:sz w:val="24"/>
              </w:rPr>
              <w:t>号）</w:t>
            </w:r>
          </w:p>
        </w:tc>
        <w:tc>
          <w:tcPr>
            <w:tcW w:w="1928" w:type="dxa"/>
            <w:vAlign w:val="center"/>
          </w:tcPr>
          <w:p w14:paraId="49C9AB0C"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58B3D42F"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5DFED56"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AA0C30C"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4679627"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14F81423"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C293E83" w14:textId="77777777" w:rsidR="008A7C37" w:rsidRDefault="00345BC2">
            <w:pPr>
              <w:pStyle w:val="Default"/>
              <w:spacing w:line="36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254FD91F" w14:textId="77777777" w:rsidR="008A7C37" w:rsidRDefault="00345BC2">
            <w:pPr>
              <w:spacing w:line="36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中国政府采购网及其省级分网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03493037" w14:textId="77777777" w:rsidR="008A7C37" w:rsidRDefault="00345BC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9CB591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924A5A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0DF435F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6CC7EC7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4CC7B55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09A740DE" w14:textId="77777777">
        <w:trPr>
          <w:cantSplit/>
          <w:trHeight w:val="698"/>
        </w:trPr>
        <w:tc>
          <w:tcPr>
            <w:tcW w:w="627" w:type="dxa"/>
            <w:vMerge w:val="restart"/>
            <w:vAlign w:val="center"/>
          </w:tcPr>
          <w:p w14:paraId="777B916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序号</w:t>
            </w:r>
          </w:p>
        </w:tc>
        <w:tc>
          <w:tcPr>
            <w:tcW w:w="2558" w:type="dxa"/>
            <w:gridSpan w:val="2"/>
            <w:vAlign w:val="center"/>
          </w:tcPr>
          <w:p w14:paraId="5A85AFAC" w14:textId="77777777" w:rsidR="008A7C37" w:rsidRDefault="00345BC2">
            <w:pPr>
              <w:widowControl/>
              <w:spacing w:beforeLines="50" w:before="163"/>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5" w:type="dxa"/>
            <w:vMerge w:val="restart"/>
            <w:vAlign w:val="center"/>
          </w:tcPr>
          <w:p w14:paraId="55B14D8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0DF8DB9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1F0BE5C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267ABB3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4D6C0D9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4552E61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1852316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243E6B4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27543151" w14:textId="77777777">
        <w:trPr>
          <w:cantSplit/>
          <w:trHeight w:val="743"/>
        </w:trPr>
        <w:tc>
          <w:tcPr>
            <w:tcW w:w="627" w:type="dxa"/>
            <w:vMerge/>
            <w:vAlign w:val="center"/>
          </w:tcPr>
          <w:p w14:paraId="70703A98" w14:textId="77777777" w:rsidR="008A7C37" w:rsidRDefault="008A7C37">
            <w:pPr>
              <w:widowControl/>
              <w:jc w:val="left"/>
              <w:rPr>
                <w:rFonts w:ascii="仿宋_GB2312" w:eastAsia="仿宋_GB2312" w:hAnsi="仿宋_GB2312" w:cs="仿宋_GB2312"/>
                <w:sz w:val="24"/>
              </w:rPr>
            </w:pPr>
          </w:p>
        </w:tc>
        <w:tc>
          <w:tcPr>
            <w:tcW w:w="1206" w:type="dxa"/>
            <w:vAlign w:val="center"/>
          </w:tcPr>
          <w:p w14:paraId="1C84D10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2E53E47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63708AC9" w14:textId="77777777" w:rsidR="008A7C37" w:rsidRDefault="008A7C37">
            <w:pPr>
              <w:rPr>
                <w:rFonts w:ascii="仿宋_GB2312" w:eastAsia="仿宋_GB2312" w:hAnsi="仿宋_GB2312" w:cs="仿宋_GB2312"/>
                <w:sz w:val="24"/>
              </w:rPr>
            </w:pPr>
          </w:p>
        </w:tc>
        <w:tc>
          <w:tcPr>
            <w:tcW w:w="1719" w:type="dxa"/>
            <w:vMerge/>
            <w:vAlign w:val="center"/>
          </w:tcPr>
          <w:p w14:paraId="6F892DE3" w14:textId="77777777" w:rsidR="008A7C37" w:rsidRDefault="008A7C37">
            <w:pPr>
              <w:rPr>
                <w:rFonts w:ascii="仿宋_GB2312" w:eastAsia="仿宋_GB2312" w:hAnsi="仿宋_GB2312" w:cs="仿宋_GB2312"/>
                <w:sz w:val="24"/>
              </w:rPr>
            </w:pPr>
          </w:p>
        </w:tc>
        <w:tc>
          <w:tcPr>
            <w:tcW w:w="2521" w:type="dxa"/>
            <w:vMerge/>
            <w:vAlign w:val="center"/>
          </w:tcPr>
          <w:p w14:paraId="7CB25ABE" w14:textId="77777777" w:rsidR="008A7C37" w:rsidRDefault="008A7C37">
            <w:pPr>
              <w:rPr>
                <w:rFonts w:ascii="仿宋_GB2312" w:eastAsia="仿宋_GB2312" w:hAnsi="仿宋_GB2312" w:cs="仿宋_GB2312"/>
                <w:sz w:val="24"/>
              </w:rPr>
            </w:pPr>
          </w:p>
        </w:tc>
        <w:tc>
          <w:tcPr>
            <w:tcW w:w="1928" w:type="dxa"/>
            <w:vMerge/>
            <w:vAlign w:val="center"/>
          </w:tcPr>
          <w:p w14:paraId="61501FD6" w14:textId="77777777" w:rsidR="008A7C37" w:rsidRDefault="008A7C37">
            <w:pPr>
              <w:rPr>
                <w:rFonts w:ascii="仿宋_GB2312" w:eastAsia="仿宋_GB2312" w:hAnsi="仿宋_GB2312" w:cs="仿宋_GB2312"/>
                <w:sz w:val="24"/>
              </w:rPr>
            </w:pPr>
          </w:p>
        </w:tc>
        <w:tc>
          <w:tcPr>
            <w:tcW w:w="2105" w:type="dxa"/>
            <w:vMerge/>
            <w:vAlign w:val="center"/>
          </w:tcPr>
          <w:p w14:paraId="59E23579"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562A4FE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30482ECE"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5C385F2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79A7AF4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30FC8C5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63A0B32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2705DF4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49AA12F7" w14:textId="77777777">
        <w:trPr>
          <w:cantSplit/>
          <w:trHeight w:val="6005"/>
        </w:trPr>
        <w:tc>
          <w:tcPr>
            <w:tcW w:w="627" w:type="dxa"/>
            <w:vAlign w:val="center"/>
          </w:tcPr>
          <w:p w14:paraId="63F4A792" w14:textId="77777777" w:rsidR="008A7C37" w:rsidRDefault="00345BC2">
            <w:pPr>
              <w:spacing w:line="300" w:lineRule="exact"/>
              <w:jc w:val="center"/>
              <w:rPr>
                <w:rFonts w:ascii="仿宋_GB2312" w:eastAsia="仿宋_GB2312" w:hAnsi="仿宋_GB2312" w:cs="仿宋_GB2312"/>
                <w:sz w:val="24"/>
              </w:rPr>
            </w:pPr>
            <w:r>
              <w:rPr>
                <w:rFonts w:ascii="仿宋_GB2312" w:eastAsia="仿宋_GB2312" w:hAnsi="仿宋_GB2312" w:cs="仿宋_GB2312"/>
                <w:sz w:val="24"/>
              </w:rPr>
              <w:t>20</w:t>
            </w:r>
          </w:p>
        </w:tc>
        <w:tc>
          <w:tcPr>
            <w:tcW w:w="1206" w:type="dxa"/>
            <w:vMerge w:val="restart"/>
            <w:vAlign w:val="center"/>
          </w:tcPr>
          <w:p w14:paraId="3BCD8041" w14:textId="77777777" w:rsidR="008A7C37" w:rsidRDefault="00345BC2">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 xml:space="preserve">信息　</w:t>
            </w:r>
          </w:p>
          <w:p w14:paraId="55BE0CE3" w14:textId="77777777" w:rsidR="008A7C37" w:rsidRDefault="00345BC2">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352" w:type="dxa"/>
            <w:vAlign w:val="center"/>
          </w:tcPr>
          <w:p w14:paraId="7701410B"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中标、成交结果</w:t>
            </w:r>
          </w:p>
        </w:tc>
        <w:tc>
          <w:tcPr>
            <w:tcW w:w="3225" w:type="dxa"/>
            <w:vAlign w:val="center"/>
          </w:tcPr>
          <w:p w14:paraId="0629485F"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采购人和采购代理机构名称、地址、联系方式；项目名称和项目编号；中标或者成交供应商名称、地址和中标或者成交金额；主要中标或者成交标的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名称、规格型号、数量、单价、服务要求或者标的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基本概况；评审专家名单。协议供货、定点采购项目还应当公告入围价格、价格调整规则和优惠条件。采用书面推荐供应商参加采购活动的，还应当公告采购人和评审专家的推荐意见。</w:t>
            </w:r>
          </w:p>
        </w:tc>
        <w:tc>
          <w:tcPr>
            <w:tcW w:w="1719" w:type="dxa"/>
            <w:vAlign w:val="center"/>
          </w:tcPr>
          <w:p w14:paraId="78CA2446"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7DDE815E"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w:t>
            </w:r>
            <w:r>
              <w:rPr>
                <w:rFonts w:ascii="仿宋_GB2312" w:eastAsia="仿宋_GB2312" w:hAnsi="仿宋_GB2312" w:cs="仿宋_GB2312"/>
                <w:color w:val="FF0000"/>
                <w:sz w:val="24"/>
              </w:rPr>
              <w:t>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5C1601BC" w14:textId="77777777" w:rsidR="008A7C37" w:rsidRDefault="00345BC2">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自中标、成交供应商确定之日起</w:t>
            </w:r>
            <w:r>
              <w:rPr>
                <w:rFonts w:ascii="仿宋_GB2312" w:eastAsia="仿宋_GB2312" w:hAnsi="仿宋_GB2312" w:cs="仿宋_GB2312"/>
                <w:sz w:val="24"/>
              </w:rPr>
              <w:t>2</w:t>
            </w:r>
            <w:r>
              <w:rPr>
                <w:rFonts w:ascii="仿宋_GB2312" w:eastAsia="仿宋_GB2312" w:hAnsi="仿宋_GB2312" w:cs="仿宋_GB2312" w:hint="eastAsia"/>
                <w:sz w:val="24"/>
              </w:rPr>
              <w:t>个工作日内公告，公告期限为</w:t>
            </w:r>
            <w:r>
              <w:rPr>
                <w:rFonts w:ascii="仿宋_GB2312" w:eastAsia="仿宋_GB2312" w:hAnsi="仿宋_GB2312" w:cs="仿宋_GB2312"/>
                <w:sz w:val="24"/>
              </w:rPr>
              <w:t>1</w:t>
            </w:r>
            <w:r>
              <w:rPr>
                <w:rFonts w:ascii="仿宋_GB2312" w:eastAsia="仿宋_GB2312" w:hAnsi="仿宋_GB2312" w:cs="仿宋_GB2312" w:hint="eastAsia"/>
                <w:sz w:val="24"/>
              </w:rPr>
              <w:t>个工作日</w:t>
            </w:r>
          </w:p>
        </w:tc>
        <w:tc>
          <w:tcPr>
            <w:tcW w:w="2105" w:type="dxa"/>
            <w:vAlign w:val="center"/>
          </w:tcPr>
          <w:p w14:paraId="534D7C9C"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EB25B6A"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B69DD2D"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757083A"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0E35CBB"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D694C99"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BAC5B2F"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6E32C621" w14:textId="77777777" w:rsidR="008A7C37" w:rsidRDefault="00345BC2">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2CE7D8B3" w14:textId="77777777" w:rsidR="008A7C37" w:rsidRDefault="00345BC2">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5571167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6E78432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6B4FA2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7EE3D1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E9F315C" w14:textId="77777777">
        <w:trPr>
          <w:cantSplit/>
          <w:trHeight w:val="5735"/>
        </w:trPr>
        <w:tc>
          <w:tcPr>
            <w:tcW w:w="627" w:type="dxa"/>
            <w:vAlign w:val="center"/>
          </w:tcPr>
          <w:p w14:paraId="1CA65A62" w14:textId="77777777" w:rsidR="008A7C37" w:rsidRDefault="00345BC2">
            <w:pPr>
              <w:spacing w:beforeLines="800" w:before="2616" w:line="300" w:lineRule="exact"/>
              <w:jc w:val="center"/>
              <w:rPr>
                <w:rFonts w:ascii="仿宋_GB2312" w:eastAsia="仿宋_GB2312" w:hAnsi="仿宋_GB2312" w:cs="仿宋_GB2312"/>
                <w:sz w:val="24"/>
              </w:rPr>
            </w:pPr>
            <w:r>
              <w:rPr>
                <w:noProof/>
              </w:rPr>
              <mc:AlternateContent>
                <mc:Choice Requires="wps">
                  <w:drawing>
                    <wp:anchor distT="0" distB="0" distL="114300" distR="114300" simplePos="0" relativeHeight="251662848" behindDoc="1" locked="0" layoutInCell="1" allowOverlap="1" wp14:anchorId="184BEE98" wp14:editId="340D047A">
                      <wp:simplePos x="0" y="0"/>
                      <wp:positionH relativeFrom="column">
                        <wp:posOffset>-615315</wp:posOffset>
                      </wp:positionH>
                      <wp:positionV relativeFrom="paragraph">
                        <wp:posOffset>3587115</wp:posOffset>
                      </wp:positionV>
                      <wp:extent cx="494665" cy="1084580"/>
                      <wp:effectExtent l="0" t="0" r="635" b="1270"/>
                      <wp:wrapNone/>
                      <wp:docPr id="13" name="文本框 1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wps:spPr>
                            <wps:txbx>
                              <w:txbxContent>
                                <w:p w14:paraId="51ED9AB4"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10 —</w:t>
                                  </w:r>
                                </w:p>
                                <w:p w14:paraId="2354C801" w14:textId="77777777" w:rsidR="008A7C37" w:rsidRDefault="008A7C37"/>
                              </w:txbxContent>
                            </wps:txbx>
                            <wps:bodyPr vert="eaVert" upright="1"/>
                          </wps:wsp>
                        </a:graphicData>
                      </a:graphic>
                    </wp:anchor>
                  </w:drawing>
                </mc:Choice>
                <mc:Fallback>
                  <w:pict>
                    <v:shape w14:anchorId="184BEE98" id="文本框 10" o:spid="_x0000_s1034" type="#_x0000_t202" style="position:absolute;left:0;text-align:left;margin-left:-48.45pt;margin-top:282.45pt;width:38.95pt;height:85.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" stroked="f" strokeweight=".5pt">
                      <v:textbox style="layout-flow:vertical-ideographic">
                        <w:txbxContent>
                          <w:p w14:paraId="51ED9AB4"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10 —</w:t>
                            </w:r>
                          </w:p>
                          <w:p w14:paraId="2354C801" w14:textId="77777777" w:rsidR="008A7C37" w:rsidRDefault="008A7C37"/>
                        </w:txbxContent>
                      </v:textbox>
                    </v:shape>
                  </w:pict>
                </mc:Fallback>
              </mc:AlternateContent>
            </w:r>
            <w:r>
              <w:rPr>
                <w:rFonts w:ascii="仿宋_GB2312" w:eastAsia="仿宋_GB2312" w:hAnsi="仿宋_GB2312" w:cs="仿宋_GB2312"/>
                <w:sz w:val="24"/>
              </w:rPr>
              <w:t>21</w:t>
            </w:r>
          </w:p>
        </w:tc>
        <w:tc>
          <w:tcPr>
            <w:tcW w:w="1206" w:type="dxa"/>
            <w:vMerge/>
            <w:vAlign w:val="center"/>
          </w:tcPr>
          <w:p w14:paraId="34E63479" w14:textId="77777777" w:rsidR="008A7C37" w:rsidRDefault="008A7C37">
            <w:pPr>
              <w:spacing w:line="300" w:lineRule="exact"/>
              <w:jc w:val="center"/>
              <w:rPr>
                <w:rFonts w:ascii="仿宋_GB2312" w:eastAsia="仿宋_GB2312" w:hAnsi="仿宋_GB2312" w:cs="仿宋_GB2312"/>
                <w:sz w:val="24"/>
              </w:rPr>
            </w:pPr>
          </w:p>
        </w:tc>
        <w:tc>
          <w:tcPr>
            <w:tcW w:w="1352" w:type="dxa"/>
            <w:vAlign w:val="center"/>
          </w:tcPr>
          <w:p w14:paraId="7E77DBBF"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采购合同</w:t>
            </w:r>
          </w:p>
        </w:tc>
        <w:tc>
          <w:tcPr>
            <w:tcW w:w="3225" w:type="dxa"/>
            <w:vAlign w:val="center"/>
          </w:tcPr>
          <w:p w14:paraId="57362DC4"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采购人和采购代理机构名称、地址、联系方式；采购项目名称、编号，合同编号；供应商名称；合同内容。</w:t>
            </w:r>
            <w:r>
              <w:rPr>
                <w:rFonts w:ascii="仿宋_GB2312" w:eastAsia="仿宋_GB2312" w:hAnsi="仿宋_GB2312" w:cs="仿宋_GB2312"/>
                <w:sz w:val="24"/>
              </w:rPr>
              <w:br/>
            </w:r>
            <w:r>
              <w:rPr>
                <w:rFonts w:ascii="仿宋_GB2312" w:eastAsia="仿宋_GB2312" w:hAnsi="仿宋_GB2312" w:cs="仿宋_GB2312" w:hint="eastAsia"/>
                <w:sz w:val="24"/>
              </w:rPr>
              <w:t>政府采购合同中涉及国家秘密、商业秘密的部分可以</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19" w:type="dxa"/>
            <w:vAlign w:val="center"/>
          </w:tcPr>
          <w:p w14:paraId="548689F3"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48670FA3"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34CFAA52" w14:textId="77777777" w:rsidR="008A7C37" w:rsidRDefault="00345BC2">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合同签订之日起</w:t>
            </w:r>
            <w:r>
              <w:rPr>
                <w:rFonts w:ascii="仿宋_GB2312" w:eastAsia="仿宋_GB2312" w:hAnsi="仿宋_GB2312" w:cs="仿宋_GB2312"/>
                <w:sz w:val="24"/>
              </w:rPr>
              <w:t>2</w:t>
            </w:r>
            <w:r>
              <w:rPr>
                <w:rFonts w:ascii="仿宋_GB2312" w:eastAsia="仿宋_GB2312" w:hAnsi="仿宋_GB2312" w:cs="仿宋_GB2312" w:hint="eastAsia"/>
                <w:sz w:val="24"/>
              </w:rPr>
              <w:t>个工作日内</w:t>
            </w:r>
          </w:p>
        </w:tc>
        <w:tc>
          <w:tcPr>
            <w:tcW w:w="2105" w:type="dxa"/>
            <w:vAlign w:val="center"/>
          </w:tcPr>
          <w:p w14:paraId="1DC5D7EB"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9F91AD4"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487034A"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A962AA3"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DEE99AF"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758AD31F"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9D23289"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3FE9AFB9" w14:textId="77777777" w:rsidR="008A7C37" w:rsidRDefault="00345BC2">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3073303" w14:textId="77777777" w:rsidR="008A7C37" w:rsidRDefault="00345BC2">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463CB5A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2211D76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2180A3E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F1D35A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3A39F60D" w14:textId="77777777">
        <w:trPr>
          <w:cantSplit/>
          <w:trHeight w:val="698"/>
        </w:trPr>
        <w:tc>
          <w:tcPr>
            <w:tcW w:w="627" w:type="dxa"/>
            <w:vMerge w:val="restart"/>
            <w:vAlign w:val="center"/>
          </w:tcPr>
          <w:p w14:paraId="3C358863" w14:textId="77777777" w:rsidR="008A7C37" w:rsidRDefault="00345BC2">
            <w:pPr>
              <w:widowControl/>
              <w:spacing w:beforeLines="80" w:before="261"/>
              <w:jc w:val="center"/>
              <w:rPr>
                <w:rFonts w:ascii="仿宋_GB2312" w:eastAsia="仿宋_GB2312" w:hAnsi="仿宋_GB2312" w:cs="仿宋_GB2312"/>
                <w:sz w:val="24"/>
              </w:rPr>
            </w:pPr>
            <w:r>
              <w:rPr>
                <w:noProof/>
              </w:rPr>
              <mc:AlternateContent>
                <mc:Choice Requires="wps">
                  <w:drawing>
                    <wp:anchor distT="0" distB="0" distL="114300" distR="114300" simplePos="0" relativeHeight="251656704" behindDoc="1" locked="0" layoutInCell="1" allowOverlap="1" wp14:anchorId="72718C31" wp14:editId="091C25C5">
                      <wp:simplePos x="0" y="0"/>
                      <wp:positionH relativeFrom="column">
                        <wp:posOffset>-605155</wp:posOffset>
                      </wp:positionH>
                      <wp:positionV relativeFrom="paragraph">
                        <wp:posOffset>-746125</wp:posOffset>
                      </wp:positionV>
                      <wp:extent cx="494665" cy="1141095"/>
                      <wp:effectExtent l="0" t="0" r="635" b="1905"/>
                      <wp:wrapNone/>
                      <wp:docPr id="7" name="文本框 11"/>
                      <wp:cNvGraphicFramePr/>
                      <a:graphic xmlns:a="http://schemas.openxmlformats.org/drawingml/2006/main">
                        <a:graphicData uri="http://schemas.microsoft.com/office/word/2010/wordprocessingShape">
                          <wps:wsp>
                            <wps:cNvSpPr txBox="1"/>
                            <wps:spPr>
                              <a:xfrm>
                                <a:off x="0" y="0"/>
                                <a:ext cx="494665" cy="1141095"/>
                              </a:xfrm>
                              <a:prstGeom prst="rect">
                                <a:avLst/>
                              </a:prstGeom>
                              <a:solidFill>
                                <a:srgbClr val="FFFFFF"/>
                              </a:solidFill>
                              <a:ln w="6350">
                                <a:noFill/>
                              </a:ln>
                            </wps:spPr>
                            <wps:txbx>
                              <w:txbxContent>
                                <w:p w14:paraId="67324527"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11 —</w:t>
                                  </w:r>
                                </w:p>
                                <w:p w14:paraId="0E93C542" w14:textId="77777777" w:rsidR="008A7C37" w:rsidRDefault="008A7C37"/>
                              </w:txbxContent>
                            </wps:txbx>
                            <wps:bodyPr vert="eaVert" upright="1"/>
                          </wps:wsp>
                        </a:graphicData>
                      </a:graphic>
                    </wp:anchor>
                  </w:drawing>
                </mc:Choice>
                <mc:Fallback>
                  <w:pict>
                    <v:shape w14:anchorId="72718C31" id="文本框 11" o:spid="_x0000_s1035" type="#_x0000_t202" style="position:absolute;left:0;text-align:left;margin-left:-47.65pt;margin-top:-58.75pt;width:38.95pt;height:89.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" stroked="f" strokeweight=".5pt">
                      <v:textbox style="layout-flow:vertical-ideographic">
                        <w:txbxContent>
                          <w:p w14:paraId="67324527"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11 —</w:t>
                            </w:r>
                          </w:p>
                          <w:p w14:paraId="0E93C542" w14:textId="77777777" w:rsidR="008A7C37" w:rsidRDefault="008A7C37"/>
                        </w:txbxContent>
                      </v:textbox>
                    </v:shape>
                  </w:pict>
                </mc:Fallback>
              </mc:AlternateContent>
            </w:r>
            <w:r>
              <w:rPr>
                <w:rFonts w:ascii="黑体" w:eastAsia="黑体" w:hAnsi="宋体" w:cs="宋体" w:hint="eastAsia"/>
                <w:kern w:val="0"/>
                <w:sz w:val="24"/>
              </w:rPr>
              <w:t>序</w:t>
            </w:r>
            <w:r>
              <w:rPr>
                <w:rFonts w:ascii="黑体" w:eastAsia="黑体" w:hAnsi="宋体" w:cs="宋体" w:hint="eastAsia"/>
                <w:kern w:val="0"/>
                <w:sz w:val="24"/>
              </w:rPr>
              <w:lastRenderedPageBreak/>
              <w:t>号</w:t>
            </w:r>
          </w:p>
        </w:tc>
        <w:tc>
          <w:tcPr>
            <w:tcW w:w="2558" w:type="dxa"/>
            <w:gridSpan w:val="2"/>
            <w:vAlign w:val="center"/>
          </w:tcPr>
          <w:p w14:paraId="6CBE227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lastRenderedPageBreak/>
              <w:t>公开事项</w:t>
            </w:r>
          </w:p>
        </w:tc>
        <w:tc>
          <w:tcPr>
            <w:tcW w:w="3225" w:type="dxa"/>
            <w:vMerge w:val="restart"/>
            <w:vAlign w:val="center"/>
          </w:tcPr>
          <w:p w14:paraId="553C392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0269101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139B1F6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4111164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47907A6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0CB5C99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35039AD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6657328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4CAC7D85" w14:textId="77777777">
        <w:trPr>
          <w:cantSplit/>
          <w:trHeight w:val="743"/>
        </w:trPr>
        <w:tc>
          <w:tcPr>
            <w:tcW w:w="627" w:type="dxa"/>
            <w:vMerge/>
            <w:vAlign w:val="center"/>
          </w:tcPr>
          <w:p w14:paraId="5CA1337A" w14:textId="77777777" w:rsidR="008A7C37" w:rsidRDefault="008A7C37">
            <w:pPr>
              <w:widowControl/>
              <w:jc w:val="left"/>
              <w:rPr>
                <w:rFonts w:ascii="仿宋_GB2312" w:eastAsia="仿宋_GB2312" w:hAnsi="仿宋_GB2312" w:cs="仿宋_GB2312"/>
                <w:sz w:val="24"/>
              </w:rPr>
            </w:pPr>
          </w:p>
        </w:tc>
        <w:tc>
          <w:tcPr>
            <w:tcW w:w="1206" w:type="dxa"/>
            <w:vAlign w:val="center"/>
          </w:tcPr>
          <w:p w14:paraId="2F40B89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60F680E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6BBCD88A" w14:textId="77777777" w:rsidR="008A7C37" w:rsidRDefault="008A7C37">
            <w:pPr>
              <w:rPr>
                <w:rFonts w:ascii="仿宋_GB2312" w:eastAsia="仿宋_GB2312" w:hAnsi="仿宋_GB2312" w:cs="仿宋_GB2312"/>
                <w:sz w:val="24"/>
              </w:rPr>
            </w:pPr>
          </w:p>
        </w:tc>
        <w:tc>
          <w:tcPr>
            <w:tcW w:w="1719" w:type="dxa"/>
            <w:vMerge/>
            <w:vAlign w:val="center"/>
          </w:tcPr>
          <w:p w14:paraId="46CC1B2C" w14:textId="77777777" w:rsidR="008A7C37" w:rsidRDefault="008A7C37">
            <w:pPr>
              <w:rPr>
                <w:rFonts w:ascii="仿宋_GB2312" w:eastAsia="仿宋_GB2312" w:hAnsi="仿宋_GB2312" w:cs="仿宋_GB2312"/>
                <w:sz w:val="24"/>
              </w:rPr>
            </w:pPr>
          </w:p>
        </w:tc>
        <w:tc>
          <w:tcPr>
            <w:tcW w:w="2521" w:type="dxa"/>
            <w:vMerge/>
            <w:vAlign w:val="center"/>
          </w:tcPr>
          <w:p w14:paraId="1F3B3656" w14:textId="77777777" w:rsidR="008A7C37" w:rsidRDefault="008A7C37">
            <w:pPr>
              <w:rPr>
                <w:rFonts w:ascii="仿宋_GB2312" w:eastAsia="仿宋_GB2312" w:hAnsi="仿宋_GB2312" w:cs="仿宋_GB2312"/>
                <w:sz w:val="24"/>
              </w:rPr>
            </w:pPr>
          </w:p>
        </w:tc>
        <w:tc>
          <w:tcPr>
            <w:tcW w:w="1928" w:type="dxa"/>
            <w:vMerge/>
            <w:vAlign w:val="center"/>
          </w:tcPr>
          <w:p w14:paraId="3DA0426E" w14:textId="77777777" w:rsidR="008A7C37" w:rsidRDefault="008A7C37">
            <w:pPr>
              <w:rPr>
                <w:rFonts w:ascii="仿宋_GB2312" w:eastAsia="仿宋_GB2312" w:hAnsi="仿宋_GB2312" w:cs="仿宋_GB2312"/>
                <w:sz w:val="24"/>
              </w:rPr>
            </w:pPr>
          </w:p>
        </w:tc>
        <w:tc>
          <w:tcPr>
            <w:tcW w:w="2105" w:type="dxa"/>
            <w:vMerge/>
            <w:vAlign w:val="center"/>
          </w:tcPr>
          <w:p w14:paraId="482150D9"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41277B5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22B3584D"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554F557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5F8DB73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5ABB0A7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548DE56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62A7712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62E83FB1" w14:textId="77777777">
        <w:trPr>
          <w:cantSplit/>
          <w:trHeight w:val="5532"/>
        </w:trPr>
        <w:tc>
          <w:tcPr>
            <w:tcW w:w="627" w:type="dxa"/>
            <w:vAlign w:val="center"/>
          </w:tcPr>
          <w:p w14:paraId="1058326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22</w:t>
            </w:r>
          </w:p>
        </w:tc>
        <w:tc>
          <w:tcPr>
            <w:tcW w:w="1206" w:type="dxa"/>
            <w:vMerge w:val="restart"/>
            <w:vAlign w:val="center"/>
          </w:tcPr>
          <w:p w14:paraId="22937B0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项目</w:t>
            </w:r>
            <w:r>
              <w:rPr>
                <w:rFonts w:ascii="仿宋_GB2312" w:eastAsia="仿宋_GB2312" w:hAnsi="仿宋_GB2312" w:cs="仿宋_GB2312" w:hint="eastAsia"/>
                <w:sz w:val="24"/>
              </w:rPr>
              <w:t xml:space="preserve">信息　</w:t>
            </w:r>
          </w:p>
        </w:tc>
        <w:tc>
          <w:tcPr>
            <w:tcW w:w="1352" w:type="dxa"/>
            <w:vAlign w:val="center"/>
          </w:tcPr>
          <w:p w14:paraId="0EE2B56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终止公告</w:t>
            </w:r>
          </w:p>
        </w:tc>
        <w:tc>
          <w:tcPr>
            <w:tcW w:w="3225" w:type="dxa"/>
            <w:vAlign w:val="center"/>
          </w:tcPr>
          <w:p w14:paraId="2A56C4D4"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采购人和采购代理机构名称、地址、联系方式；采购项目名称、采购编号，采购方式；采购项目终止原因；公告期限；采购项目联系人和电话。</w:t>
            </w:r>
          </w:p>
        </w:tc>
        <w:tc>
          <w:tcPr>
            <w:tcW w:w="1719" w:type="dxa"/>
            <w:vAlign w:val="center"/>
          </w:tcPr>
          <w:p w14:paraId="5DC9D5A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采购人或者其委托的采购代理机构</w:t>
            </w:r>
          </w:p>
        </w:tc>
        <w:tc>
          <w:tcPr>
            <w:tcW w:w="2521" w:type="dxa"/>
            <w:vAlign w:val="center"/>
          </w:tcPr>
          <w:p w14:paraId="23154873"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028917C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60620961"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C0EB126"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AAEC04B"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2D13CDA5"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BC508F5"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0F58CEE"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672C258E" w14:textId="77777777" w:rsidR="008A7C37" w:rsidRDefault="00345BC2">
            <w:pPr>
              <w:spacing w:line="24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23A9A10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D93C38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8C0725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9EFA08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38EEB0A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7FC3E2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FE1DFFD" w14:textId="77777777">
        <w:trPr>
          <w:cantSplit/>
          <w:trHeight w:val="6062"/>
        </w:trPr>
        <w:tc>
          <w:tcPr>
            <w:tcW w:w="627" w:type="dxa"/>
            <w:vAlign w:val="center"/>
          </w:tcPr>
          <w:p w14:paraId="02E062FD" w14:textId="77777777" w:rsidR="008A7C37" w:rsidRDefault="00345BC2">
            <w:pPr>
              <w:spacing w:beforeLines="800" w:before="2616"/>
              <w:jc w:val="center"/>
              <w:rPr>
                <w:rFonts w:ascii="仿宋_GB2312" w:eastAsia="仿宋_GB2312" w:hAnsi="仿宋_GB2312" w:cs="仿宋_GB2312"/>
                <w:sz w:val="24"/>
              </w:rPr>
            </w:pPr>
            <w:r>
              <w:rPr>
                <w:rFonts w:ascii="仿宋_GB2312" w:eastAsia="仿宋_GB2312" w:hAnsi="仿宋_GB2312" w:cs="仿宋_GB2312"/>
                <w:sz w:val="24"/>
              </w:rPr>
              <w:t>23</w:t>
            </w:r>
          </w:p>
        </w:tc>
        <w:tc>
          <w:tcPr>
            <w:tcW w:w="1206" w:type="dxa"/>
            <w:vMerge/>
            <w:vAlign w:val="center"/>
          </w:tcPr>
          <w:p w14:paraId="754236C9" w14:textId="77777777" w:rsidR="008A7C37" w:rsidRDefault="008A7C37">
            <w:pPr>
              <w:jc w:val="center"/>
              <w:rPr>
                <w:rFonts w:ascii="仿宋_GB2312" w:eastAsia="仿宋_GB2312" w:hAnsi="仿宋_GB2312" w:cs="仿宋_GB2312"/>
                <w:sz w:val="24"/>
              </w:rPr>
            </w:pPr>
          </w:p>
        </w:tc>
        <w:tc>
          <w:tcPr>
            <w:tcW w:w="1352" w:type="dxa"/>
            <w:vAlign w:val="center"/>
          </w:tcPr>
          <w:p w14:paraId="083CA3A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公共服务项目采购需求</w:t>
            </w:r>
          </w:p>
        </w:tc>
        <w:tc>
          <w:tcPr>
            <w:tcW w:w="3225" w:type="dxa"/>
            <w:vAlign w:val="center"/>
          </w:tcPr>
          <w:p w14:paraId="195FE88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采购对象需实现的功能或者目标，满足项目需要的所有技术、服务、安全等要求，采购对象的数量、交付或实施的时间和地点，采购对象的验收标准等。</w:t>
            </w:r>
          </w:p>
        </w:tc>
        <w:tc>
          <w:tcPr>
            <w:tcW w:w="1719" w:type="dxa"/>
            <w:vAlign w:val="center"/>
          </w:tcPr>
          <w:p w14:paraId="0F697F1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w:t>
            </w:r>
          </w:p>
        </w:tc>
        <w:tc>
          <w:tcPr>
            <w:tcW w:w="2521" w:type="dxa"/>
            <w:vAlign w:val="center"/>
          </w:tcPr>
          <w:p w14:paraId="5D3D06E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号）、《关于进一步加强政府采购需求和履约验收管理的指导意见》（财库〔</w:t>
            </w:r>
            <w:r>
              <w:rPr>
                <w:rFonts w:ascii="仿宋_GB2312" w:eastAsia="仿宋_GB2312" w:hAnsi="仿宋_GB2312" w:cs="仿宋_GB2312"/>
                <w:sz w:val="24"/>
              </w:rPr>
              <w:t>2016</w:t>
            </w:r>
            <w:r>
              <w:rPr>
                <w:rFonts w:ascii="仿宋_GB2312" w:eastAsia="仿宋_GB2312" w:hAnsi="仿宋_GB2312" w:cs="仿宋_GB2312" w:hint="eastAsia"/>
                <w:sz w:val="24"/>
              </w:rPr>
              <w:t>〕</w:t>
            </w:r>
            <w:r>
              <w:rPr>
                <w:rFonts w:ascii="仿宋_GB2312" w:eastAsia="仿宋_GB2312" w:hAnsi="仿宋_GB2312" w:cs="仿宋_GB2312"/>
                <w:sz w:val="24"/>
              </w:rPr>
              <w:t>205</w:t>
            </w:r>
            <w:r>
              <w:rPr>
                <w:rFonts w:ascii="仿宋_GB2312" w:eastAsia="仿宋_GB2312" w:hAnsi="仿宋_GB2312" w:cs="仿宋_GB2312" w:hint="eastAsia"/>
                <w:sz w:val="24"/>
              </w:rPr>
              <w:t>号）</w:t>
            </w:r>
          </w:p>
        </w:tc>
        <w:tc>
          <w:tcPr>
            <w:tcW w:w="1928" w:type="dxa"/>
            <w:vAlign w:val="center"/>
          </w:tcPr>
          <w:p w14:paraId="093E56D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3796FD54"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6815D54"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1BE622E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66D4D087"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0D50AD2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6B0E758C"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24C05C4B" w14:textId="77777777" w:rsidR="008A7C37" w:rsidRDefault="00345BC2">
            <w:pPr>
              <w:spacing w:line="24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02A17A6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7E143A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7EDBBD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264BBA8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423EB32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A6B427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64DC5AFC" w14:textId="77777777">
        <w:trPr>
          <w:cantSplit/>
          <w:trHeight w:val="698"/>
        </w:trPr>
        <w:tc>
          <w:tcPr>
            <w:tcW w:w="627" w:type="dxa"/>
            <w:vMerge w:val="restart"/>
            <w:vAlign w:val="center"/>
          </w:tcPr>
          <w:p w14:paraId="175AEA6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序号</w:t>
            </w:r>
          </w:p>
        </w:tc>
        <w:tc>
          <w:tcPr>
            <w:tcW w:w="2558" w:type="dxa"/>
            <w:gridSpan w:val="2"/>
            <w:vAlign w:val="center"/>
          </w:tcPr>
          <w:p w14:paraId="15DFC7F1" w14:textId="77777777" w:rsidR="008A7C37" w:rsidRDefault="00345BC2">
            <w:pPr>
              <w:widowControl/>
              <w:spacing w:beforeLines="50" w:before="163"/>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5" w:type="dxa"/>
            <w:vMerge w:val="restart"/>
            <w:vAlign w:val="center"/>
          </w:tcPr>
          <w:p w14:paraId="45061D7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16A4A7C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45C4954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21A0339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19E7FD6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73F202B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265EB7D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1AC0788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76F0E904" w14:textId="77777777">
        <w:trPr>
          <w:cantSplit/>
          <w:trHeight w:val="629"/>
        </w:trPr>
        <w:tc>
          <w:tcPr>
            <w:tcW w:w="627" w:type="dxa"/>
            <w:vMerge/>
            <w:vAlign w:val="center"/>
          </w:tcPr>
          <w:p w14:paraId="749B5920" w14:textId="77777777" w:rsidR="008A7C37" w:rsidRDefault="008A7C37">
            <w:pPr>
              <w:widowControl/>
              <w:jc w:val="left"/>
              <w:rPr>
                <w:rFonts w:ascii="仿宋_GB2312" w:eastAsia="仿宋_GB2312" w:hAnsi="仿宋_GB2312" w:cs="仿宋_GB2312"/>
                <w:sz w:val="24"/>
              </w:rPr>
            </w:pPr>
          </w:p>
        </w:tc>
        <w:tc>
          <w:tcPr>
            <w:tcW w:w="1206" w:type="dxa"/>
            <w:vAlign w:val="center"/>
          </w:tcPr>
          <w:p w14:paraId="06B709D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3700BE6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3294DAE5" w14:textId="77777777" w:rsidR="008A7C37" w:rsidRDefault="008A7C37">
            <w:pPr>
              <w:rPr>
                <w:rFonts w:ascii="仿宋_GB2312" w:eastAsia="仿宋_GB2312" w:hAnsi="仿宋_GB2312" w:cs="仿宋_GB2312"/>
                <w:sz w:val="24"/>
              </w:rPr>
            </w:pPr>
          </w:p>
        </w:tc>
        <w:tc>
          <w:tcPr>
            <w:tcW w:w="1719" w:type="dxa"/>
            <w:vMerge/>
            <w:vAlign w:val="center"/>
          </w:tcPr>
          <w:p w14:paraId="139E517F" w14:textId="77777777" w:rsidR="008A7C37" w:rsidRDefault="008A7C37">
            <w:pPr>
              <w:rPr>
                <w:rFonts w:ascii="仿宋_GB2312" w:eastAsia="仿宋_GB2312" w:hAnsi="仿宋_GB2312" w:cs="仿宋_GB2312"/>
                <w:sz w:val="24"/>
              </w:rPr>
            </w:pPr>
          </w:p>
        </w:tc>
        <w:tc>
          <w:tcPr>
            <w:tcW w:w="2521" w:type="dxa"/>
            <w:vMerge/>
            <w:vAlign w:val="center"/>
          </w:tcPr>
          <w:p w14:paraId="3BA9217F" w14:textId="77777777" w:rsidR="008A7C37" w:rsidRDefault="008A7C37">
            <w:pPr>
              <w:rPr>
                <w:rFonts w:ascii="仿宋_GB2312" w:eastAsia="仿宋_GB2312" w:hAnsi="仿宋_GB2312" w:cs="仿宋_GB2312"/>
                <w:sz w:val="24"/>
              </w:rPr>
            </w:pPr>
          </w:p>
        </w:tc>
        <w:tc>
          <w:tcPr>
            <w:tcW w:w="1928" w:type="dxa"/>
            <w:vMerge/>
            <w:vAlign w:val="center"/>
          </w:tcPr>
          <w:p w14:paraId="6276CCFE" w14:textId="77777777" w:rsidR="008A7C37" w:rsidRDefault="008A7C37">
            <w:pPr>
              <w:rPr>
                <w:rFonts w:ascii="仿宋_GB2312" w:eastAsia="仿宋_GB2312" w:hAnsi="仿宋_GB2312" w:cs="仿宋_GB2312"/>
                <w:sz w:val="24"/>
              </w:rPr>
            </w:pPr>
          </w:p>
        </w:tc>
        <w:tc>
          <w:tcPr>
            <w:tcW w:w="2105" w:type="dxa"/>
            <w:vMerge/>
            <w:vAlign w:val="center"/>
          </w:tcPr>
          <w:p w14:paraId="02A30D89"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444AEB6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0935B5D3"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6C8D1D3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7CA7B93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4978C61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39548E9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7BEE103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5D11D72D" w14:textId="77777777">
        <w:trPr>
          <w:cantSplit/>
          <w:trHeight w:val="3223"/>
        </w:trPr>
        <w:tc>
          <w:tcPr>
            <w:tcW w:w="627" w:type="dxa"/>
            <w:vAlign w:val="center"/>
          </w:tcPr>
          <w:p w14:paraId="132832F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lastRenderedPageBreak/>
              <w:t>24</w:t>
            </w:r>
          </w:p>
        </w:tc>
        <w:tc>
          <w:tcPr>
            <w:tcW w:w="1206" w:type="dxa"/>
            <w:vMerge w:val="restart"/>
            <w:vAlign w:val="center"/>
          </w:tcPr>
          <w:p w14:paraId="083818F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color w:val="FF0000"/>
                <w:sz w:val="24"/>
              </w:rPr>
              <w:t>监管</w:t>
            </w:r>
            <w:r>
              <w:rPr>
                <w:rFonts w:ascii="仿宋_GB2312" w:eastAsia="仿宋_GB2312" w:hAnsi="仿宋_GB2312" w:cs="仿宋_GB2312" w:hint="eastAsia"/>
                <w:sz w:val="24"/>
              </w:rPr>
              <w:t>信息</w:t>
            </w:r>
          </w:p>
        </w:tc>
        <w:tc>
          <w:tcPr>
            <w:tcW w:w="1352" w:type="dxa"/>
            <w:vAlign w:val="center"/>
          </w:tcPr>
          <w:p w14:paraId="6B221FB4"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公共服务项目验收结果</w:t>
            </w:r>
          </w:p>
        </w:tc>
        <w:tc>
          <w:tcPr>
            <w:tcW w:w="3225" w:type="dxa"/>
            <w:vAlign w:val="center"/>
          </w:tcPr>
          <w:p w14:paraId="17273F2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采购人和采购代理机构名称、地址、联系方式；采购项目名称、编号，合同编号；履约供应商名称；验收单位；验收结果；验收人员。</w:t>
            </w:r>
          </w:p>
        </w:tc>
        <w:tc>
          <w:tcPr>
            <w:tcW w:w="1719" w:type="dxa"/>
            <w:vAlign w:val="center"/>
          </w:tcPr>
          <w:p w14:paraId="57AE2091"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采购人</w:t>
            </w:r>
          </w:p>
        </w:tc>
        <w:tc>
          <w:tcPr>
            <w:tcW w:w="2521" w:type="dxa"/>
            <w:vAlign w:val="center"/>
          </w:tcPr>
          <w:p w14:paraId="4E24485F" w14:textId="77777777" w:rsidR="008A7C37" w:rsidRDefault="00345BC2">
            <w:pPr>
              <w:rPr>
                <w:rFonts w:ascii="仿宋_GB2312" w:eastAsia="仿宋_GB2312" w:hAnsi="仿宋_GB2312" w:cs="仿宋_GB2312"/>
                <w:sz w:val="24"/>
              </w:rPr>
            </w:pP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60F93B5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验收结束之日起</w:t>
            </w:r>
            <w:r>
              <w:rPr>
                <w:rFonts w:ascii="仿宋_GB2312" w:eastAsia="仿宋_GB2312" w:hAnsi="仿宋_GB2312" w:cs="仿宋_GB2312"/>
                <w:sz w:val="24"/>
              </w:rPr>
              <w:t>2</w:t>
            </w:r>
            <w:r>
              <w:rPr>
                <w:rFonts w:ascii="仿宋_GB2312" w:eastAsia="仿宋_GB2312" w:hAnsi="仿宋_GB2312" w:cs="仿宋_GB2312" w:hint="eastAsia"/>
                <w:sz w:val="24"/>
              </w:rPr>
              <w:t>个工作日内</w:t>
            </w:r>
          </w:p>
        </w:tc>
        <w:tc>
          <w:tcPr>
            <w:tcW w:w="2105" w:type="dxa"/>
            <w:vAlign w:val="center"/>
          </w:tcPr>
          <w:p w14:paraId="5466D98A"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08B467EA"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0C033B40"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304C569"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19165212"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8573903"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1532CB9C"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tc>
        <w:tc>
          <w:tcPr>
            <w:tcW w:w="1034" w:type="dxa"/>
            <w:gridSpan w:val="2"/>
            <w:vAlign w:val="center"/>
          </w:tcPr>
          <w:p w14:paraId="58B9D6E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C75E40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01B9123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3FDB58E"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272AEB0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487E96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757BE59" w14:textId="77777777">
        <w:trPr>
          <w:cantSplit/>
          <w:trHeight w:val="2827"/>
        </w:trPr>
        <w:tc>
          <w:tcPr>
            <w:tcW w:w="627" w:type="dxa"/>
            <w:vAlign w:val="center"/>
          </w:tcPr>
          <w:p w14:paraId="1078D37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25</w:t>
            </w:r>
          </w:p>
        </w:tc>
        <w:tc>
          <w:tcPr>
            <w:tcW w:w="1206" w:type="dxa"/>
            <w:vMerge/>
            <w:vAlign w:val="center"/>
          </w:tcPr>
          <w:p w14:paraId="0655F260" w14:textId="77777777" w:rsidR="008A7C37" w:rsidRDefault="008A7C37">
            <w:pPr>
              <w:jc w:val="center"/>
              <w:rPr>
                <w:rFonts w:ascii="仿宋_GB2312" w:eastAsia="仿宋_GB2312" w:hAnsi="仿宋_GB2312" w:cs="仿宋_GB2312"/>
                <w:sz w:val="24"/>
              </w:rPr>
            </w:pPr>
          </w:p>
        </w:tc>
        <w:tc>
          <w:tcPr>
            <w:tcW w:w="1352" w:type="dxa"/>
            <w:vAlign w:val="center"/>
          </w:tcPr>
          <w:p w14:paraId="2A3FF47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投诉、监督检查等处理决定公告</w:t>
            </w:r>
          </w:p>
        </w:tc>
        <w:tc>
          <w:tcPr>
            <w:tcW w:w="3225" w:type="dxa"/>
            <w:vAlign w:val="center"/>
          </w:tcPr>
          <w:p w14:paraId="729142E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相关当事人名称及地址、投诉涉及采购项目名称及采购日期、投诉事项或监督检查主要事项、处理依据、处理结果、执法机关名称、公告日期等。</w:t>
            </w:r>
          </w:p>
        </w:tc>
        <w:tc>
          <w:tcPr>
            <w:tcW w:w="1719" w:type="dxa"/>
            <w:vAlign w:val="center"/>
          </w:tcPr>
          <w:p w14:paraId="49C180EC"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财政部门</w:t>
            </w:r>
          </w:p>
        </w:tc>
        <w:tc>
          <w:tcPr>
            <w:tcW w:w="2521" w:type="dxa"/>
            <w:vAlign w:val="center"/>
          </w:tcPr>
          <w:p w14:paraId="1F7BBD4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6918CA3E"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完成并履行有关报审程序后</w:t>
            </w:r>
            <w:r>
              <w:rPr>
                <w:rFonts w:ascii="仿宋_GB2312" w:eastAsia="仿宋_GB2312" w:hAnsi="仿宋_GB2312" w:cs="仿宋_GB2312"/>
                <w:sz w:val="24"/>
              </w:rPr>
              <w:t>5</w:t>
            </w:r>
            <w:r>
              <w:rPr>
                <w:rFonts w:ascii="仿宋_GB2312" w:eastAsia="仿宋_GB2312" w:hAnsi="仿宋_GB2312" w:cs="仿宋_GB2312" w:hint="eastAsia"/>
                <w:sz w:val="24"/>
              </w:rPr>
              <w:t>个工作日内</w:t>
            </w:r>
          </w:p>
        </w:tc>
        <w:tc>
          <w:tcPr>
            <w:tcW w:w="2105" w:type="dxa"/>
            <w:vMerge w:val="restart"/>
            <w:vAlign w:val="center"/>
          </w:tcPr>
          <w:p w14:paraId="7713A5FB"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7D378E2"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16D142C2"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74FAB8FB"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1977157"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39E3EFB2" w14:textId="77777777" w:rsidR="008A7C37" w:rsidRDefault="00345BC2">
            <w:pPr>
              <w:pStyle w:val="Default"/>
              <w:spacing w:line="28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86F5860" w14:textId="77777777" w:rsidR="008A7C37" w:rsidRDefault="00345BC2">
            <w:pPr>
              <w:spacing w:line="280" w:lineRule="exact"/>
              <w:rPr>
                <w:rFonts w:ascii="仿宋_GB2312" w:eastAsia="仿宋_GB2312" w:hAnsi="仿宋_GB2312" w:cs="仿宋_GB2312"/>
                <w:color w:val="FF0000"/>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中国政府采购网及其地方分网</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省级（含计划单列市）财政部门指定的媒体</w:t>
            </w:r>
            <w:r>
              <w:rPr>
                <w:rFonts w:ascii="仿宋_GB2312" w:eastAsia="仿宋_GB2312" w:hAnsi="仿宋_GB2312" w:cs="仿宋_GB2312"/>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《中国财经报》（《中国政府采购报》）</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《中国政府采购杂志》</w:t>
            </w:r>
            <w:r>
              <w:rPr>
                <w:rFonts w:ascii="仿宋_GB2312" w:eastAsia="仿宋_GB2312" w:hAnsi="仿宋_GB2312" w:cs="仿宋_GB2312"/>
                <w:color w:val="FF0000"/>
                <w:sz w:val="24"/>
              </w:rPr>
              <w:br/>
            </w:r>
            <w:r>
              <w:rPr>
                <w:rFonts w:ascii="仿宋_GB2312" w:eastAsia="仿宋_GB2312" w:hAnsi="Wingdings 2" w:cs="仿宋_GB2312" w:hint="eastAsia"/>
                <w:szCs w:val="20"/>
              </w:rPr>
              <w:lastRenderedPageBreak/>
              <w:sym w:font="Wingdings 2" w:char="F0A3"/>
            </w:r>
            <w:r>
              <w:rPr>
                <w:rFonts w:ascii="仿宋_GB2312" w:eastAsia="仿宋_GB2312" w:hAnsi="仿宋_GB2312" w:cs="仿宋_GB2312" w:hint="eastAsia"/>
                <w:color w:val="FF0000"/>
                <w:sz w:val="24"/>
              </w:rPr>
              <w:t>《中国财政杂志》</w:t>
            </w:r>
            <w:r>
              <w:rPr>
                <w:rFonts w:ascii="仿宋_GB2312" w:eastAsia="仿宋_GB2312" w:hAnsi="仿宋_GB2312" w:cs="仿宋_GB2312"/>
                <w:color w:val="FF0000"/>
                <w:sz w:val="24"/>
              </w:rPr>
              <w:br/>
            </w:r>
            <w:r>
              <w:rPr>
                <w:rFonts w:ascii="仿宋_GB2312" w:eastAsia="仿宋_GB2312" w:hAnsi="Wingdings 2" w:cs="仿宋_GB2312" w:hint="eastAsia"/>
                <w:szCs w:val="20"/>
              </w:rPr>
              <w:sym w:font="Wingdings 2" w:char="F0A3"/>
            </w:r>
            <w:r>
              <w:rPr>
                <w:rFonts w:ascii="仿宋_GB2312" w:eastAsia="仿宋_GB2312" w:hAnsi="仿宋_GB2312" w:cs="仿宋_GB2312" w:hint="eastAsia"/>
                <w:color w:val="FF0000"/>
                <w:sz w:val="24"/>
              </w:rPr>
              <w:t>公共资源交易平台</w:t>
            </w:r>
          </w:p>
          <w:p w14:paraId="629E5D79" w14:textId="77777777" w:rsidR="008A7C37" w:rsidRDefault="00345BC2">
            <w:pPr>
              <w:spacing w:line="28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信用中国</w:t>
            </w:r>
          </w:p>
        </w:tc>
        <w:tc>
          <w:tcPr>
            <w:tcW w:w="1034" w:type="dxa"/>
            <w:gridSpan w:val="2"/>
            <w:vAlign w:val="center"/>
          </w:tcPr>
          <w:p w14:paraId="7074DBD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w:t>
            </w:r>
          </w:p>
        </w:tc>
        <w:tc>
          <w:tcPr>
            <w:tcW w:w="947" w:type="dxa"/>
            <w:vAlign w:val="center"/>
          </w:tcPr>
          <w:p w14:paraId="4E23EFF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53B9138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7E2EB1C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6066FEA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A45158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825951C" w14:textId="77777777">
        <w:trPr>
          <w:cantSplit/>
          <w:trHeight w:val="560"/>
        </w:trPr>
        <w:tc>
          <w:tcPr>
            <w:tcW w:w="627" w:type="dxa"/>
            <w:vAlign w:val="center"/>
          </w:tcPr>
          <w:p w14:paraId="7C2E4228" w14:textId="77777777" w:rsidR="008A7C37" w:rsidRDefault="00345BC2">
            <w:pPr>
              <w:spacing w:beforeLines="400" w:before="1308"/>
              <w:jc w:val="center"/>
              <w:rPr>
                <w:rFonts w:ascii="仿宋_GB2312" w:eastAsia="仿宋_GB2312" w:hAnsi="仿宋_GB2312" w:cs="仿宋_GB2312"/>
                <w:sz w:val="24"/>
              </w:rPr>
            </w:pPr>
            <w:r>
              <w:rPr>
                <w:noProof/>
              </w:rPr>
              <w:lastRenderedPageBreak/>
              <mc:AlternateContent>
                <mc:Choice Requires="wps">
                  <w:drawing>
                    <wp:anchor distT="0" distB="0" distL="114300" distR="114300" simplePos="0" relativeHeight="251663872" behindDoc="1" locked="0" layoutInCell="1" allowOverlap="1" wp14:anchorId="17E1B4AF" wp14:editId="48DD674E">
                      <wp:simplePos x="0" y="0"/>
                      <wp:positionH relativeFrom="column">
                        <wp:posOffset>-596265</wp:posOffset>
                      </wp:positionH>
                      <wp:positionV relativeFrom="paragraph">
                        <wp:posOffset>1981835</wp:posOffset>
                      </wp:positionV>
                      <wp:extent cx="494665" cy="1084580"/>
                      <wp:effectExtent l="0" t="0" r="635" b="1270"/>
                      <wp:wrapNone/>
                      <wp:docPr id="14" name="文本框 1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wps:spPr>
                            <wps:txbx>
                              <w:txbxContent>
                                <w:p w14:paraId="538F8C2A"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12 —</w:t>
                                  </w:r>
                                </w:p>
                                <w:p w14:paraId="450100B9" w14:textId="77777777" w:rsidR="008A7C37" w:rsidRDefault="008A7C37"/>
                              </w:txbxContent>
                            </wps:txbx>
                            <wps:bodyPr vert="eaVert" upright="1"/>
                          </wps:wsp>
                        </a:graphicData>
                      </a:graphic>
                    </wp:anchor>
                  </w:drawing>
                </mc:Choice>
                <mc:Fallback>
                  <w:pict>
                    <v:shape w14:anchorId="17E1B4AF" id="文本框 12" o:spid="_x0000_s1036" type="#_x0000_t202" style="position:absolute;left:0;text-align:left;margin-left:-46.95pt;margin-top:156.05pt;width:38.95pt;height:85.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" stroked="f" strokeweight=".5pt">
                      <v:textbox style="layout-flow:vertical-ideographic">
                        <w:txbxContent>
                          <w:p w14:paraId="538F8C2A"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12 —</w:t>
                            </w:r>
                          </w:p>
                          <w:p w14:paraId="450100B9" w14:textId="77777777" w:rsidR="008A7C37" w:rsidRDefault="008A7C37"/>
                        </w:txbxContent>
                      </v:textbox>
                    </v:shape>
                  </w:pict>
                </mc:Fallback>
              </mc:AlternateContent>
            </w:r>
            <w:r>
              <w:rPr>
                <w:rFonts w:ascii="仿宋_GB2312" w:eastAsia="仿宋_GB2312" w:hAnsi="仿宋_GB2312" w:cs="仿宋_GB2312"/>
                <w:sz w:val="24"/>
              </w:rPr>
              <w:t>26</w:t>
            </w:r>
          </w:p>
        </w:tc>
        <w:tc>
          <w:tcPr>
            <w:tcW w:w="1206" w:type="dxa"/>
            <w:vMerge/>
            <w:vAlign w:val="center"/>
          </w:tcPr>
          <w:p w14:paraId="15ACF30B" w14:textId="77777777" w:rsidR="008A7C37" w:rsidRDefault="008A7C37">
            <w:pPr>
              <w:jc w:val="center"/>
              <w:rPr>
                <w:rFonts w:ascii="仿宋_GB2312" w:eastAsia="仿宋_GB2312" w:hAnsi="仿宋_GB2312" w:cs="仿宋_GB2312"/>
                <w:sz w:val="24"/>
              </w:rPr>
            </w:pPr>
          </w:p>
        </w:tc>
        <w:tc>
          <w:tcPr>
            <w:tcW w:w="1352" w:type="dxa"/>
            <w:vAlign w:val="center"/>
          </w:tcPr>
          <w:p w14:paraId="26F49FE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集中采购机构的考核结果公告</w:t>
            </w:r>
          </w:p>
        </w:tc>
        <w:tc>
          <w:tcPr>
            <w:tcW w:w="3225" w:type="dxa"/>
            <w:vAlign w:val="center"/>
          </w:tcPr>
          <w:p w14:paraId="11A614AB"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集中采购机构名称、考核内容、考核方法、考核结果、存在问题、考核单位等。</w:t>
            </w:r>
          </w:p>
        </w:tc>
        <w:tc>
          <w:tcPr>
            <w:tcW w:w="1719" w:type="dxa"/>
            <w:vAlign w:val="center"/>
          </w:tcPr>
          <w:p w14:paraId="2B7391C1"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财政部门</w:t>
            </w:r>
          </w:p>
        </w:tc>
        <w:tc>
          <w:tcPr>
            <w:tcW w:w="2521" w:type="dxa"/>
            <w:vAlign w:val="center"/>
          </w:tcPr>
          <w:p w14:paraId="0BAB6458"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r>
              <w:rPr>
                <w:rFonts w:ascii="华文中宋" w:eastAsia="华文中宋" w:hAnsi="华文中宋" w:hint="eastAsia"/>
                <w:color w:val="FF0000"/>
                <w:sz w:val="25"/>
                <w:szCs w:val="25"/>
              </w:rPr>
              <w:t>《政府采购信息发布管理办法》</w:t>
            </w:r>
            <w:r>
              <w:rPr>
                <w:rFonts w:ascii="仿宋_GB2312" w:eastAsia="仿宋_GB2312" w:hAnsi="仿宋_GB2312" w:cs="仿宋_GB2312"/>
                <w:color w:val="FF0000"/>
                <w:sz w:val="24"/>
              </w:rPr>
              <w:t>(</w:t>
            </w:r>
            <w:r>
              <w:rPr>
                <w:rFonts w:ascii="华文中宋" w:eastAsia="华文中宋" w:hAnsi="华文中宋" w:hint="eastAsia"/>
                <w:color w:val="FF0000"/>
                <w:sz w:val="25"/>
                <w:szCs w:val="25"/>
              </w:rPr>
              <w:t>财政部令第</w:t>
            </w:r>
            <w:r>
              <w:rPr>
                <w:rFonts w:ascii="华文中宋" w:eastAsia="华文中宋" w:hAnsi="华文中宋"/>
                <w:color w:val="FF0000"/>
                <w:sz w:val="25"/>
                <w:szCs w:val="25"/>
              </w:rPr>
              <w:t>101</w:t>
            </w:r>
            <w:r>
              <w:rPr>
                <w:rFonts w:ascii="华文中宋" w:eastAsia="华文中宋" w:hAnsi="华文中宋" w:hint="eastAsia"/>
                <w:color w:val="FF0000"/>
                <w:sz w:val="25"/>
                <w:szCs w:val="25"/>
              </w:rPr>
              <w:t>号</w:t>
            </w:r>
            <w:r>
              <w:rPr>
                <w:rFonts w:ascii="仿宋_GB2312" w:eastAsia="仿宋_GB2312" w:hAnsi="仿宋_GB2312" w:cs="仿宋_GB2312"/>
                <w:color w:val="FF0000"/>
                <w:sz w:val="24"/>
              </w:rPr>
              <w:t>2019)</w:t>
            </w:r>
            <w:r>
              <w:rPr>
                <w:rFonts w:eastAsia="仿宋_GB2312" w:cs="仿宋_GB2312" w:hint="eastAsia"/>
                <w:color w:val="FF0000"/>
                <w:sz w:val="24"/>
              </w:rPr>
              <w:t>、</w:t>
            </w:r>
            <w:r>
              <w:rPr>
                <w:rFonts w:ascii="仿宋_GB2312" w:eastAsia="仿宋_GB2312" w:hAnsi="仿宋_GB2312" w:cs="仿宋_GB2312" w:hint="eastAsia"/>
                <w:sz w:val="24"/>
              </w:rPr>
              <w:t>《财政部关于做好政府采购信息公开工作的通知》（财库〔</w:t>
            </w:r>
            <w:r>
              <w:rPr>
                <w:rFonts w:ascii="仿宋_GB2312" w:eastAsia="仿宋_GB2312" w:hAnsi="仿宋_GB2312" w:cs="仿宋_GB2312"/>
                <w:sz w:val="24"/>
              </w:rPr>
              <w:t>2015</w:t>
            </w:r>
            <w:r>
              <w:rPr>
                <w:rFonts w:ascii="仿宋_GB2312" w:eastAsia="仿宋_GB2312" w:hAnsi="仿宋_GB2312" w:cs="仿宋_GB2312" w:hint="eastAsia"/>
                <w:sz w:val="24"/>
              </w:rPr>
              <w:t>〕</w:t>
            </w:r>
            <w:r>
              <w:rPr>
                <w:rFonts w:ascii="仿宋_GB2312" w:eastAsia="仿宋_GB2312" w:hAnsi="仿宋_GB2312" w:cs="仿宋_GB2312"/>
                <w:sz w:val="24"/>
              </w:rPr>
              <w:t>135</w:t>
            </w:r>
            <w:r>
              <w:rPr>
                <w:rFonts w:ascii="仿宋_GB2312" w:eastAsia="仿宋_GB2312" w:hAnsi="仿宋_GB2312" w:cs="仿宋_GB2312" w:hint="eastAsia"/>
                <w:sz w:val="24"/>
              </w:rPr>
              <w:t>号）</w:t>
            </w:r>
          </w:p>
        </w:tc>
        <w:tc>
          <w:tcPr>
            <w:tcW w:w="1928" w:type="dxa"/>
            <w:vAlign w:val="center"/>
          </w:tcPr>
          <w:p w14:paraId="49354588"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完成并履行有关报审程序后</w:t>
            </w:r>
            <w:r>
              <w:rPr>
                <w:rFonts w:ascii="仿宋_GB2312" w:eastAsia="仿宋_GB2312" w:hAnsi="仿宋_GB2312" w:cs="仿宋_GB2312"/>
                <w:sz w:val="24"/>
              </w:rPr>
              <w:t>5</w:t>
            </w:r>
            <w:r>
              <w:rPr>
                <w:rFonts w:ascii="仿宋_GB2312" w:eastAsia="仿宋_GB2312" w:hAnsi="仿宋_GB2312" w:cs="仿宋_GB2312" w:hint="eastAsia"/>
                <w:sz w:val="24"/>
              </w:rPr>
              <w:t>个工作日内</w:t>
            </w:r>
          </w:p>
        </w:tc>
        <w:tc>
          <w:tcPr>
            <w:tcW w:w="2105" w:type="dxa"/>
            <w:vMerge/>
            <w:vAlign w:val="center"/>
          </w:tcPr>
          <w:p w14:paraId="1BB949C6" w14:textId="77777777" w:rsidR="008A7C37" w:rsidRDefault="008A7C37">
            <w:pPr>
              <w:rPr>
                <w:rFonts w:ascii="仿宋_GB2312" w:eastAsia="仿宋_GB2312" w:hAnsi="仿宋_GB2312" w:cs="仿宋_GB2312"/>
                <w:sz w:val="24"/>
              </w:rPr>
            </w:pPr>
          </w:p>
        </w:tc>
        <w:tc>
          <w:tcPr>
            <w:tcW w:w="1034" w:type="dxa"/>
            <w:gridSpan w:val="2"/>
            <w:vAlign w:val="center"/>
          </w:tcPr>
          <w:p w14:paraId="2E5002D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E8946F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03739A2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04ED23F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8892F6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61ECE54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9BE0AAE" w14:textId="77777777">
        <w:trPr>
          <w:cantSplit/>
          <w:trHeight w:val="698"/>
        </w:trPr>
        <w:tc>
          <w:tcPr>
            <w:tcW w:w="627" w:type="dxa"/>
            <w:vMerge w:val="restart"/>
            <w:vAlign w:val="center"/>
          </w:tcPr>
          <w:p w14:paraId="34D640B8" w14:textId="77777777" w:rsidR="008A7C37" w:rsidRDefault="00345BC2">
            <w:pPr>
              <w:widowControl/>
              <w:spacing w:beforeLines="80" w:before="261"/>
              <w:jc w:val="center"/>
              <w:rPr>
                <w:rFonts w:ascii="仿宋_GB2312" w:eastAsia="仿宋_GB2312" w:hAnsi="仿宋_GB2312" w:cs="仿宋_GB2312"/>
                <w:sz w:val="24"/>
              </w:rPr>
            </w:pPr>
            <w:r>
              <w:rPr>
                <w:noProof/>
              </w:rPr>
              <mc:AlternateContent>
                <mc:Choice Requires="wps">
                  <w:drawing>
                    <wp:anchor distT="0" distB="0" distL="114300" distR="114300" simplePos="0" relativeHeight="251657728" behindDoc="1" locked="0" layoutInCell="1" allowOverlap="1" wp14:anchorId="70D0EAFB" wp14:editId="19D3A29C">
                      <wp:simplePos x="0" y="0"/>
                      <wp:positionH relativeFrom="column">
                        <wp:posOffset>-614680</wp:posOffset>
                      </wp:positionH>
                      <wp:positionV relativeFrom="paragraph">
                        <wp:posOffset>-720725</wp:posOffset>
                      </wp:positionV>
                      <wp:extent cx="494665" cy="1094105"/>
                      <wp:effectExtent l="0" t="0" r="635" b="10795"/>
                      <wp:wrapNone/>
                      <wp:docPr id="8" name="文本框 13"/>
                      <wp:cNvGraphicFramePr/>
                      <a:graphic xmlns:a="http://schemas.openxmlformats.org/drawingml/2006/main">
                        <a:graphicData uri="http://schemas.microsoft.com/office/word/2010/wordprocessingShape">
                          <wps:wsp>
                            <wps:cNvSpPr txBox="1"/>
                            <wps:spPr>
                              <a:xfrm>
                                <a:off x="0" y="0"/>
                                <a:ext cx="494665" cy="1094105"/>
                              </a:xfrm>
                              <a:prstGeom prst="rect">
                                <a:avLst/>
                              </a:prstGeom>
                              <a:solidFill>
                                <a:srgbClr val="FFFFFF"/>
                              </a:solidFill>
                              <a:ln w="6350">
                                <a:noFill/>
                              </a:ln>
                            </wps:spPr>
                            <wps:txbx>
                              <w:txbxContent>
                                <w:p w14:paraId="68B4CD0C"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13 —</w:t>
                                  </w:r>
                                </w:p>
                                <w:p w14:paraId="7B2B3812" w14:textId="77777777" w:rsidR="008A7C37" w:rsidRDefault="008A7C37"/>
                              </w:txbxContent>
                            </wps:txbx>
                            <wps:bodyPr vert="eaVert" upright="1"/>
                          </wps:wsp>
                        </a:graphicData>
                      </a:graphic>
                    </wp:anchor>
                  </w:drawing>
                </mc:Choice>
                <mc:Fallback>
                  <w:pict>
                    <v:shape w14:anchorId="70D0EAFB" id="文本框 13" o:spid="_x0000_s1037" type="#_x0000_t202" style="position:absolute;left:0;text-align:left;margin-left:-48.4pt;margin-top:-56.75pt;width:38.95pt;height:86.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" stroked="f" strokeweight=".5pt">
                      <v:textbox style="layout-flow:vertical-ideographic">
                        <w:txbxContent>
                          <w:p w14:paraId="68B4CD0C"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13 —</w:t>
                            </w:r>
                          </w:p>
                          <w:p w14:paraId="7B2B3812" w14:textId="77777777" w:rsidR="008A7C37" w:rsidRDefault="008A7C37"/>
                        </w:txbxContent>
                      </v:textbox>
                    </v:shape>
                  </w:pict>
                </mc:Fallback>
              </mc:AlternateContent>
            </w:r>
            <w:r>
              <w:rPr>
                <w:rFonts w:ascii="黑体" w:eastAsia="黑体" w:hAnsi="宋体" w:cs="宋体" w:hint="eastAsia"/>
                <w:kern w:val="0"/>
                <w:sz w:val="24"/>
              </w:rPr>
              <w:t>序号</w:t>
            </w:r>
          </w:p>
        </w:tc>
        <w:tc>
          <w:tcPr>
            <w:tcW w:w="2558" w:type="dxa"/>
            <w:gridSpan w:val="2"/>
            <w:vAlign w:val="center"/>
          </w:tcPr>
          <w:p w14:paraId="1A7D9BC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5" w:type="dxa"/>
            <w:vMerge w:val="restart"/>
            <w:vAlign w:val="center"/>
          </w:tcPr>
          <w:p w14:paraId="5FCCE47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5265D9F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2868853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4CCA912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1230462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6100726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6932B02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589C282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4C67488B" w14:textId="77777777">
        <w:trPr>
          <w:cantSplit/>
          <w:trHeight w:val="743"/>
        </w:trPr>
        <w:tc>
          <w:tcPr>
            <w:tcW w:w="627" w:type="dxa"/>
            <w:vMerge/>
            <w:vAlign w:val="center"/>
          </w:tcPr>
          <w:p w14:paraId="0AACA83B" w14:textId="77777777" w:rsidR="008A7C37" w:rsidRDefault="008A7C37">
            <w:pPr>
              <w:widowControl/>
              <w:jc w:val="left"/>
              <w:rPr>
                <w:rFonts w:ascii="仿宋_GB2312" w:eastAsia="仿宋_GB2312" w:hAnsi="仿宋_GB2312" w:cs="仿宋_GB2312"/>
                <w:sz w:val="24"/>
              </w:rPr>
            </w:pPr>
          </w:p>
        </w:tc>
        <w:tc>
          <w:tcPr>
            <w:tcW w:w="1206" w:type="dxa"/>
            <w:vAlign w:val="center"/>
          </w:tcPr>
          <w:p w14:paraId="1CBE8C0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550E5237"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2174DCE0" w14:textId="77777777" w:rsidR="008A7C37" w:rsidRDefault="008A7C37">
            <w:pPr>
              <w:rPr>
                <w:rFonts w:ascii="仿宋_GB2312" w:eastAsia="仿宋_GB2312" w:hAnsi="仿宋_GB2312" w:cs="仿宋_GB2312"/>
                <w:sz w:val="24"/>
              </w:rPr>
            </w:pPr>
          </w:p>
        </w:tc>
        <w:tc>
          <w:tcPr>
            <w:tcW w:w="1719" w:type="dxa"/>
            <w:vMerge/>
            <w:vAlign w:val="center"/>
          </w:tcPr>
          <w:p w14:paraId="1B4A4F80" w14:textId="77777777" w:rsidR="008A7C37" w:rsidRDefault="008A7C37">
            <w:pPr>
              <w:rPr>
                <w:rFonts w:ascii="仿宋_GB2312" w:eastAsia="仿宋_GB2312" w:hAnsi="仿宋_GB2312" w:cs="仿宋_GB2312"/>
                <w:sz w:val="24"/>
              </w:rPr>
            </w:pPr>
          </w:p>
        </w:tc>
        <w:tc>
          <w:tcPr>
            <w:tcW w:w="2521" w:type="dxa"/>
            <w:vMerge/>
            <w:vAlign w:val="center"/>
          </w:tcPr>
          <w:p w14:paraId="0CD897FA" w14:textId="77777777" w:rsidR="008A7C37" w:rsidRDefault="008A7C37">
            <w:pPr>
              <w:rPr>
                <w:rFonts w:ascii="仿宋_GB2312" w:eastAsia="仿宋_GB2312" w:hAnsi="仿宋_GB2312" w:cs="仿宋_GB2312"/>
                <w:sz w:val="24"/>
              </w:rPr>
            </w:pPr>
          </w:p>
        </w:tc>
        <w:tc>
          <w:tcPr>
            <w:tcW w:w="1928" w:type="dxa"/>
            <w:vMerge/>
            <w:vAlign w:val="center"/>
          </w:tcPr>
          <w:p w14:paraId="6C4B0751" w14:textId="77777777" w:rsidR="008A7C37" w:rsidRDefault="008A7C37">
            <w:pPr>
              <w:rPr>
                <w:rFonts w:ascii="仿宋_GB2312" w:eastAsia="仿宋_GB2312" w:hAnsi="仿宋_GB2312" w:cs="仿宋_GB2312"/>
                <w:sz w:val="24"/>
              </w:rPr>
            </w:pPr>
          </w:p>
        </w:tc>
        <w:tc>
          <w:tcPr>
            <w:tcW w:w="2105" w:type="dxa"/>
            <w:vMerge/>
            <w:vAlign w:val="center"/>
          </w:tcPr>
          <w:p w14:paraId="1564A2CB"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50C5FCA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567B0B6E"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4972569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42710B0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05C1683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67C7907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6DFE35E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1174B9B0" w14:textId="77777777">
        <w:trPr>
          <w:cantSplit/>
          <w:trHeight w:val="5170"/>
        </w:trPr>
        <w:tc>
          <w:tcPr>
            <w:tcW w:w="627" w:type="dxa"/>
            <w:vAlign w:val="center"/>
          </w:tcPr>
          <w:p w14:paraId="3156E42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27</w:t>
            </w:r>
          </w:p>
        </w:tc>
        <w:tc>
          <w:tcPr>
            <w:tcW w:w="1206" w:type="dxa"/>
            <w:vMerge w:val="restart"/>
            <w:vAlign w:val="center"/>
          </w:tcPr>
          <w:p w14:paraId="6D7A5B1E" w14:textId="77777777" w:rsidR="008A7C37" w:rsidRDefault="00345BC2">
            <w:pPr>
              <w:spacing w:beforeLines="1200" w:before="3924"/>
              <w:jc w:val="center"/>
              <w:rPr>
                <w:rFonts w:ascii="仿宋_GB2312" w:eastAsia="仿宋_GB2312" w:hAnsi="仿宋_GB2312" w:cs="仿宋_GB2312"/>
                <w:sz w:val="24"/>
              </w:rPr>
            </w:pPr>
            <w:r>
              <w:rPr>
                <w:rFonts w:ascii="仿宋_GB2312" w:eastAsia="仿宋_GB2312" w:hAnsi="仿宋_GB2312" w:cs="仿宋_GB2312" w:hint="eastAsia"/>
                <w:sz w:val="24"/>
              </w:rPr>
              <w:t>国有土地使用权出让信息</w:t>
            </w:r>
          </w:p>
        </w:tc>
        <w:tc>
          <w:tcPr>
            <w:tcW w:w="1352" w:type="dxa"/>
            <w:vAlign w:val="center"/>
          </w:tcPr>
          <w:p w14:paraId="0A067048"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土地出让计划</w:t>
            </w:r>
          </w:p>
        </w:tc>
        <w:tc>
          <w:tcPr>
            <w:tcW w:w="3225" w:type="dxa"/>
            <w:vAlign w:val="center"/>
          </w:tcPr>
          <w:p w14:paraId="340E40AA"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明确国有建设用地供应指导思想和原则；提出国有建设用地供应政策导向；确定国有建设用地供应总量、结构、布局、时序和方式；落实计划供应的宗地；实施计划的保障措施。</w:t>
            </w:r>
          </w:p>
        </w:tc>
        <w:tc>
          <w:tcPr>
            <w:tcW w:w="1719" w:type="dxa"/>
            <w:vAlign w:val="center"/>
          </w:tcPr>
          <w:p w14:paraId="21D390AD"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4C620B4C"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号）、《招标拍卖挂牌出让国有建设用地使用权规定》（国土资源部令第</w:t>
            </w:r>
            <w:r>
              <w:rPr>
                <w:rFonts w:ascii="仿宋_GB2312" w:eastAsia="仿宋_GB2312" w:hAnsi="仿宋_GB2312" w:cs="仿宋_GB2312"/>
                <w:sz w:val="24"/>
              </w:rPr>
              <w:t>39</w:t>
            </w:r>
            <w:r>
              <w:rPr>
                <w:rFonts w:ascii="仿宋_GB2312" w:eastAsia="仿宋_GB2312" w:hAnsi="仿宋_GB2312" w:cs="仿宋_GB2312" w:hint="eastAsia"/>
                <w:sz w:val="24"/>
              </w:rPr>
              <w:t>号）、《国有建设用地供应计划编制规范》（试行）（</w:t>
            </w:r>
            <w:proofErr w:type="gramStart"/>
            <w:r>
              <w:rPr>
                <w:rFonts w:ascii="仿宋_GB2312" w:eastAsia="仿宋_GB2312" w:hAnsi="仿宋_GB2312" w:cs="仿宋_GB2312" w:hint="eastAsia"/>
                <w:sz w:val="24"/>
              </w:rPr>
              <w:t>国土资发</w:t>
            </w:r>
            <w:proofErr w:type="gramEnd"/>
            <w:r>
              <w:rPr>
                <w:rFonts w:ascii="仿宋_GB2312" w:eastAsia="仿宋_GB2312" w:hAnsi="仿宋_GB2312" w:cs="仿宋_GB2312"/>
                <w:sz w:val="24"/>
              </w:rPr>
              <w:t>[2010]117</w:t>
            </w:r>
            <w:r>
              <w:rPr>
                <w:rFonts w:ascii="仿宋_GB2312" w:eastAsia="仿宋_GB2312" w:hAnsi="仿宋_GB2312" w:cs="仿宋_GB2312" w:hint="eastAsia"/>
                <w:sz w:val="24"/>
              </w:rPr>
              <w:t>号）</w:t>
            </w:r>
          </w:p>
        </w:tc>
        <w:tc>
          <w:tcPr>
            <w:tcW w:w="1928" w:type="dxa"/>
            <w:vAlign w:val="center"/>
          </w:tcPr>
          <w:p w14:paraId="68584344"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每年</w:t>
            </w:r>
            <w:r>
              <w:rPr>
                <w:rFonts w:ascii="仿宋_GB2312" w:eastAsia="仿宋_GB2312" w:hAnsi="仿宋_GB2312" w:cs="仿宋_GB2312"/>
                <w:sz w:val="24"/>
              </w:rPr>
              <w:t>3</w:t>
            </w:r>
            <w:r>
              <w:rPr>
                <w:rFonts w:ascii="仿宋_GB2312" w:eastAsia="仿宋_GB2312" w:hAnsi="仿宋_GB2312" w:cs="仿宋_GB2312" w:hint="eastAsia"/>
                <w:sz w:val="24"/>
              </w:rPr>
              <w:t>月</w:t>
            </w:r>
            <w:r>
              <w:rPr>
                <w:rFonts w:ascii="仿宋_GB2312" w:eastAsia="仿宋_GB2312" w:hAnsi="仿宋_GB2312" w:cs="仿宋_GB2312"/>
                <w:sz w:val="24"/>
              </w:rPr>
              <w:t>31</w:t>
            </w:r>
            <w:r>
              <w:rPr>
                <w:rFonts w:ascii="仿宋_GB2312" w:eastAsia="仿宋_GB2312" w:hAnsi="仿宋_GB2312" w:cs="仿宋_GB2312" w:hint="eastAsia"/>
                <w:sz w:val="24"/>
              </w:rPr>
              <w:t>日前，公布年度国有建设用地供应计划</w:t>
            </w:r>
          </w:p>
        </w:tc>
        <w:tc>
          <w:tcPr>
            <w:tcW w:w="2105" w:type="dxa"/>
            <w:vAlign w:val="center"/>
          </w:tcPr>
          <w:p w14:paraId="1D196DAF"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73918E37"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3209C44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3BBC7C3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48F707D3"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7F4176C"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A33680B"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212B57B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16D11313"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6DD5829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2FFA7A8"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4CFB8E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FF5BD8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98DB6C1" w14:textId="77777777">
        <w:trPr>
          <w:cantSplit/>
          <w:trHeight w:val="6255"/>
        </w:trPr>
        <w:tc>
          <w:tcPr>
            <w:tcW w:w="627" w:type="dxa"/>
            <w:vAlign w:val="center"/>
          </w:tcPr>
          <w:p w14:paraId="4604601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lastRenderedPageBreak/>
              <w:t>28</w:t>
            </w:r>
          </w:p>
        </w:tc>
        <w:tc>
          <w:tcPr>
            <w:tcW w:w="1206" w:type="dxa"/>
            <w:vMerge/>
            <w:vAlign w:val="center"/>
          </w:tcPr>
          <w:p w14:paraId="30E73350" w14:textId="77777777" w:rsidR="008A7C37" w:rsidRDefault="008A7C37">
            <w:pPr>
              <w:jc w:val="center"/>
              <w:rPr>
                <w:rFonts w:ascii="仿宋_GB2312" w:eastAsia="仿宋_GB2312" w:hAnsi="仿宋_GB2312" w:cs="仿宋_GB2312"/>
                <w:sz w:val="24"/>
              </w:rPr>
            </w:pPr>
          </w:p>
        </w:tc>
        <w:tc>
          <w:tcPr>
            <w:tcW w:w="1352" w:type="dxa"/>
            <w:vAlign w:val="center"/>
          </w:tcPr>
          <w:p w14:paraId="30A85F8D"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招标拍卖挂牌出让公告</w:t>
            </w:r>
          </w:p>
        </w:tc>
        <w:tc>
          <w:tcPr>
            <w:tcW w:w="3225" w:type="dxa"/>
            <w:vAlign w:val="center"/>
          </w:tcPr>
          <w:p w14:paraId="466675BF"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719" w:type="dxa"/>
            <w:vAlign w:val="center"/>
          </w:tcPr>
          <w:p w14:paraId="63BFEBD6"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出让人</w:t>
            </w:r>
          </w:p>
        </w:tc>
        <w:tc>
          <w:tcPr>
            <w:tcW w:w="2521" w:type="dxa"/>
            <w:vAlign w:val="center"/>
          </w:tcPr>
          <w:p w14:paraId="54C76D92"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号）、《招标拍卖挂牌出让国有建设用地使用权规定》（国土资源部令第</w:t>
            </w:r>
            <w:r>
              <w:rPr>
                <w:rFonts w:ascii="仿宋_GB2312" w:eastAsia="仿宋_GB2312" w:hAnsi="仿宋_GB2312" w:cs="仿宋_GB2312"/>
                <w:sz w:val="24"/>
              </w:rPr>
              <w:t>39</w:t>
            </w:r>
            <w:r>
              <w:rPr>
                <w:rFonts w:ascii="仿宋_GB2312" w:eastAsia="仿宋_GB2312" w:hAnsi="仿宋_GB2312" w:cs="仿宋_GB2312" w:hint="eastAsia"/>
                <w:sz w:val="24"/>
              </w:rPr>
              <w:t>号）</w:t>
            </w:r>
          </w:p>
        </w:tc>
        <w:tc>
          <w:tcPr>
            <w:tcW w:w="1928" w:type="dxa"/>
            <w:vAlign w:val="center"/>
          </w:tcPr>
          <w:p w14:paraId="01C36B69"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至少在投标、拍卖或者挂牌开始日前</w:t>
            </w:r>
            <w:r>
              <w:rPr>
                <w:rFonts w:ascii="仿宋_GB2312" w:eastAsia="仿宋_GB2312" w:hAnsi="仿宋_GB2312" w:cs="仿宋_GB2312"/>
                <w:sz w:val="24"/>
              </w:rPr>
              <w:t>20</w:t>
            </w:r>
            <w:r>
              <w:rPr>
                <w:rFonts w:ascii="仿宋_GB2312" w:eastAsia="仿宋_GB2312" w:hAnsi="仿宋_GB2312" w:cs="仿宋_GB2312" w:hint="eastAsia"/>
                <w:sz w:val="24"/>
              </w:rPr>
              <w:t>日。挂牌时间不得少于</w:t>
            </w:r>
            <w:r>
              <w:rPr>
                <w:rFonts w:ascii="仿宋_GB2312" w:eastAsia="仿宋_GB2312" w:hAnsi="仿宋_GB2312" w:cs="仿宋_GB2312"/>
                <w:sz w:val="24"/>
              </w:rPr>
              <w:t>10</w:t>
            </w:r>
            <w:r>
              <w:rPr>
                <w:rFonts w:ascii="仿宋_GB2312" w:eastAsia="仿宋_GB2312" w:hAnsi="仿宋_GB2312" w:cs="仿宋_GB2312" w:hint="eastAsia"/>
                <w:sz w:val="24"/>
              </w:rPr>
              <w:t>日</w:t>
            </w:r>
          </w:p>
        </w:tc>
        <w:tc>
          <w:tcPr>
            <w:tcW w:w="2105" w:type="dxa"/>
            <w:vAlign w:val="center"/>
          </w:tcPr>
          <w:p w14:paraId="40FC47CD"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95B6735"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32931DAB"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0E5F28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2096E55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57E9E7F7"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4374DE00"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土地有形市场或者指定的场所、媒介（一般指中国土地市场网、当地政府媒介）</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757575B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6321E3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3BBED08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2252474C"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4986054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5863AE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78FE0B7" w14:textId="77777777">
        <w:trPr>
          <w:cantSplit/>
          <w:trHeight w:val="698"/>
        </w:trPr>
        <w:tc>
          <w:tcPr>
            <w:tcW w:w="627" w:type="dxa"/>
            <w:vMerge w:val="restart"/>
            <w:vAlign w:val="center"/>
          </w:tcPr>
          <w:p w14:paraId="4CA9155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序号</w:t>
            </w:r>
          </w:p>
        </w:tc>
        <w:tc>
          <w:tcPr>
            <w:tcW w:w="2558" w:type="dxa"/>
            <w:gridSpan w:val="2"/>
            <w:vAlign w:val="center"/>
          </w:tcPr>
          <w:p w14:paraId="0DA4243D" w14:textId="77777777" w:rsidR="008A7C37" w:rsidRDefault="00345BC2">
            <w:pPr>
              <w:widowControl/>
              <w:spacing w:beforeLines="50" w:before="163"/>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5" w:type="dxa"/>
            <w:vMerge w:val="restart"/>
            <w:vAlign w:val="center"/>
          </w:tcPr>
          <w:p w14:paraId="6D0F012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73AB98C4"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19109D8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2D78F7ED"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14CC007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71398B2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479C0F1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48FAC62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741572A6" w14:textId="77777777">
        <w:trPr>
          <w:cantSplit/>
          <w:trHeight w:val="743"/>
        </w:trPr>
        <w:tc>
          <w:tcPr>
            <w:tcW w:w="627" w:type="dxa"/>
            <w:vMerge/>
            <w:vAlign w:val="center"/>
          </w:tcPr>
          <w:p w14:paraId="45ACA891" w14:textId="77777777" w:rsidR="008A7C37" w:rsidRDefault="008A7C37">
            <w:pPr>
              <w:widowControl/>
              <w:jc w:val="left"/>
              <w:rPr>
                <w:rFonts w:ascii="仿宋_GB2312" w:eastAsia="仿宋_GB2312" w:hAnsi="仿宋_GB2312" w:cs="仿宋_GB2312"/>
                <w:sz w:val="24"/>
              </w:rPr>
            </w:pPr>
          </w:p>
        </w:tc>
        <w:tc>
          <w:tcPr>
            <w:tcW w:w="1206" w:type="dxa"/>
            <w:vAlign w:val="center"/>
          </w:tcPr>
          <w:p w14:paraId="0BCBA59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1E9C15F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6503F148" w14:textId="77777777" w:rsidR="008A7C37" w:rsidRDefault="008A7C37">
            <w:pPr>
              <w:rPr>
                <w:rFonts w:ascii="仿宋_GB2312" w:eastAsia="仿宋_GB2312" w:hAnsi="仿宋_GB2312" w:cs="仿宋_GB2312"/>
                <w:sz w:val="24"/>
              </w:rPr>
            </w:pPr>
          </w:p>
        </w:tc>
        <w:tc>
          <w:tcPr>
            <w:tcW w:w="1719" w:type="dxa"/>
            <w:vMerge/>
            <w:vAlign w:val="center"/>
          </w:tcPr>
          <w:p w14:paraId="634C52B6" w14:textId="77777777" w:rsidR="008A7C37" w:rsidRDefault="008A7C37">
            <w:pPr>
              <w:rPr>
                <w:rFonts w:ascii="仿宋_GB2312" w:eastAsia="仿宋_GB2312" w:hAnsi="仿宋_GB2312" w:cs="仿宋_GB2312"/>
                <w:sz w:val="24"/>
              </w:rPr>
            </w:pPr>
          </w:p>
        </w:tc>
        <w:tc>
          <w:tcPr>
            <w:tcW w:w="2521" w:type="dxa"/>
            <w:vMerge/>
            <w:vAlign w:val="center"/>
          </w:tcPr>
          <w:p w14:paraId="020DFE1E" w14:textId="77777777" w:rsidR="008A7C37" w:rsidRDefault="008A7C37">
            <w:pPr>
              <w:rPr>
                <w:rFonts w:ascii="仿宋_GB2312" w:eastAsia="仿宋_GB2312" w:hAnsi="仿宋_GB2312" w:cs="仿宋_GB2312"/>
                <w:sz w:val="24"/>
              </w:rPr>
            </w:pPr>
          </w:p>
        </w:tc>
        <w:tc>
          <w:tcPr>
            <w:tcW w:w="1928" w:type="dxa"/>
            <w:vMerge/>
            <w:vAlign w:val="center"/>
          </w:tcPr>
          <w:p w14:paraId="6DDA6AE2" w14:textId="77777777" w:rsidR="008A7C37" w:rsidRDefault="008A7C37">
            <w:pPr>
              <w:rPr>
                <w:rFonts w:ascii="仿宋_GB2312" w:eastAsia="仿宋_GB2312" w:hAnsi="仿宋_GB2312" w:cs="仿宋_GB2312"/>
                <w:sz w:val="24"/>
              </w:rPr>
            </w:pPr>
          </w:p>
        </w:tc>
        <w:tc>
          <w:tcPr>
            <w:tcW w:w="2105" w:type="dxa"/>
            <w:vMerge/>
            <w:vAlign w:val="center"/>
          </w:tcPr>
          <w:p w14:paraId="6F4363D3"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0759930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12698939"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75C20CD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3073C31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640F1BB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32A84D8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7DB3C18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0C7AAAA5" w14:textId="77777777">
        <w:trPr>
          <w:cantSplit/>
          <w:trHeight w:val="4325"/>
        </w:trPr>
        <w:tc>
          <w:tcPr>
            <w:tcW w:w="627" w:type="dxa"/>
            <w:vAlign w:val="center"/>
          </w:tcPr>
          <w:p w14:paraId="75DC332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29</w:t>
            </w:r>
          </w:p>
        </w:tc>
        <w:tc>
          <w:tcPr>
            <w:tcW w:w="1206" w:type="dxa"/>
            <w:vMerge w:val="restart"/>
            <w:vAlign w:val="center"/>
          </w:tcPr>
          <w:p w14:paraId="1BA2575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国有土地使用权出让信息　</w:t>
            </w:r>
          </w:p>
          <w:p w14:paraId="3DFCD901" w14:textId="77777777" w:rsidR="008A7C37" w:rsidRDefault="008A7C37">
            <w:pPr>
              <w:jc w:val="center"/>
              <w:rPr>
                <w:rFonts w:ascii="仿宋_GB2312" w:eastAsia="仿宋_GB2312" w:hAnsi="仿宋_GB2312" w:cs="仿宋_GB2312"/>
                <w:sz w:val="24"/>
              </w:rPr>
            </w:pPr>
          </w:p>
        </w:tc>
        <w:tc>
          <w:tcPr>
            <w:tcW w:w="1352" w:type="dxa"/>
            <w:vAlign w:val="center"/>
          </w:tcPr>
          <w:p w14:paraId="281DCAA4"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公告调整</w:t>
            </w:r>
          </w:p>
        </w:tc>
        <w:tc>
          <w:tcPr>
            <w:tcW w:w="3225" w:type="dxa"/>
            <w:vAlign w:val="center"/>
          </w:tcPr>
          <w:p w14:paraId="19F3AFCD"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公开国有建设用地使用权出让公告、项目概况、澄清或者修改事项、联系方式。</w:t>
            </w:r>
          </w:p>
        </w:tc>
        <w:tc>
          <w:tcPr>
            <w:tcW w:w="1719" w:type="dxa"/>
            <w:vAlign w:val="center"/>
          </w:tcPr>
          <w:p w14:paraId="34AC041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4626D907"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《招标拍卖挂牌出让国有土地使用权规范》（国土资发［</w:t>
            </w:r>
            <w:r>
              <w:rPr>
                <w:rFonts w:ascii="仿宋_GB2312" w:eastAsia="仿宋_GB2312" w:hAnsi="仿宋_GB2312" w:cs="仿宋_GB2312"/>
                <w:sz w:val="24"/>
              </w:rPr>
              <w:t>2006</w:t>
            </w:r>
            <w:r>
              <w:rPr>
                <w:rFonts w:ascii="仿宋_GB2312" w:eastAsia="仿宋_GB2312" w:hAnsi="仿宋_GB2312" w:cs="仿宋_GB2312" w:hint="eastAsia"/>
                <w:sz w:val="24"/>
              </w:rPr>
              <w:t>］</w:t>
            </w:r>
            <w:r>
              <w:rPr>
                <w:rFonts w:ascii="仿宋_GB2312" w:eastAsia="仿宋_GB2312" w:hAnsi="仿宋_GB2312" w:cs="仿宋_GB2312"/>
                <w:sz w:val="24"/>
              </w:rPr>
              <w:t>114</w:t>
            </w:r>
            <w:r>
              <w:rPr>
                <w:rFonts w:ascii="仿宋_GB2312" w:eastAsia="仿宋_GB2312" w:hAnsi="仿宋_GB2312" w:cs="仿宋_GB2312" w:hint="eastAsia"/>
                <w:sz w:val="24"/>
              </w:rPr>
              <w:t>号）</w:t>
            </w:r>
          </w:p>
        </w:tc>
        <w:tc>
          <w:tcPr>
            <w:tcW w:w="1928" w:type="dxa"/>
            <w:vAlign w:val="center"/>
          </w:tcPr>
          <w:p w14:paraId="5B60AB1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按原公告发布渠道及时发布补充公告，涉及土地使用条件变更等影响土地价格的重大变动，补充公告发布时间距</w:t>
            </w:r>
            <w:proofErr w:type="gramStart"/>
            <w:r>
              <w:rPr>
                <w:rFonts w:ascii="仿宋_GB2312" w:eastAsia="仿宋_GB2312" w:hAnsi="仿宋_GB2312" w:cs="仿宋_GB2312" w:hint="eastAsia"/>
                <w:sz w:val="24"/>
              </w:rPr>
              <w:t>招拍挂活动</w:t>
            </w:r>
            <w:proofErr w:type="gramEnd"/>
            <w:r>
              <w:rPr>
                <w:rFonts w:ascii="仿宋_GB2312" w:eastAsia="仿宋_GB2312" w:hAnsi="仿宋_GB2312" w:cs="仿宋_GB2312" w:hint="eastAsia"/>
                <w:sz w:val="24"/>
              </w:rPr>
              <w:t>开始时间少于</w:t>
            </w:r>
            <w:r>
              <w:rPr>
                <w:rFonts w:ascii="仿宋_GB2312" w:eastAsia="仿宋_GB2312" w:hAnsi="仿宋_GB2312" w:cs="仿宋_GB2312"/>
                <w:sz w:val="24"/>
              </w:rPr>
              <w:t>20</w:t>
            </w:r>
            <w:r>
              <w:rPr>
                <w:rFonts w:ascii="仿宋_GB2312" w:eastAsia="仿宋_GB2312" w:hAnsi="仿宋_GB2312" w:cs="仿宋_GB2312" w:hint="eastAsia"/>
                <w:sz w:val="24"/>
              </w:rPr>
              <w:t>日的，</w:t>
            </w:r>
            <w:proofErr w:type="gramStart"/>
            <w:r>
              <w:rPr>
                <w:rFonts w:ascii="仿宋_GB2312" w:eastAsia="仿宋_GB2312" w:hAnsi="仿宋_GB2312" w:cs="仿宋_GB2312" w:hint="eastAsia"/>
                <w:sz w:val="24"/>
              </w:rPr>
              <w:t>招拍挂活动</w:t>
            </w:r>
            <w:proofErr w:type="gramEnd"/>
            <w:r>
              <w:rPr>
                <w:rFonts w:ascii="仿宋_GB2312" w:eastAsia="仿宋_GB2312" w:hAnsi="仿宋_GB2312" w:cs="仿宋_GB2312" w:hint="eastAsia"/>
                <w:sz w:val="24"/>
              </w:rPr>
              <w:t>相应顺延</w:t>
            </w:r>
          </w:p>
        </w:tc>
        <w:tc>
          <w:tcPr>
            <w:tcW w:w="2105" w:type="dxa"/>
            <w:vAlign w:val="center"/>
          </w:tcPr>
          <w:p w14:paraId="2691AC57"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D8D448C"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6F8B7883"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49B28A2"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F72B02F"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4DDDD30A"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51F609E9"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土地有形市场或者指定的场所、媒介（一般指中国土地市场网、当地政府媒介）</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66E7235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4C435F1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4FA43F8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6B2560F9"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4062F3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4C4EF78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355965E5" w14:textId="77777777">
        <w:trPr>
          <w:cantSplit/>
          <w:trHeight w:val="4436"/>
        </w:trPr>
        <w:tc>
          <w:tcPr>
            <w:tcW w:w="627" w:type="dxa"/>
            <w:vAlign w:val="center"/>
          </w:tcPr>
          <w:p w14:paraId="58F1430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lastRenderedPageBreak/>
              <w:t>30</w:t>
            </w:r>
          </w:p>
        </w:tc>
        <w:tc>
          <w:tcPr>
            <w:tcW w:w="1206" w:type="dxa"/>
            <w:vMerge/>
            <w:vAlign w:val="center"/>
          </w:tcPr>
          <w:p w14:paraId="3AA60BA9" w14:textId="77777777" w:rsidR="008A7C37" w:rsidRDefault="008A7C37">
            <w:pPr>
              <w:jc w:val="center"/>
              <w:rPr>
                <w:rFonts w:ascii="仿宋_GB2312" w:eastAsia="仿宋_GB2312" w:hAnsi="仿宋_GB2312" w:cs="仿宋_GB2312"/>
                <w:sz w:val="24"/>
              </w:rPr>
            </w:pPr>
          </w:p>
        </w:tc>
        <w:tc>
          <w:tcPr>
            <w:tcW w:w="1352" w:type="dxa"/>
            <w:vAlign w:val="center"/>
          </w:tcPr>
          <w:p w14:paraId="0F1A263E"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招标拍卖挂牌出让结果（成交公示）</w:t>
            </w:r>
          </w:p>
        </w:tc>
        <w:tc>
          <w:tcPr>
            <w:tcW w:w="3225" w:type="dxa"/>
            <w:vAlign w:val="center"/>
          </w:tcPr>
          <w:p w14:paraId="7939D5D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土地位置、面积、用途、开发程度、土地级别、容积率、出让年限、供地方式、受让人、成交价格和成交时间等。</w:t>
            </w:r>
          </w:p>
        </w:tc>
        <w:tc>
          <w:tcPr>
            <w:tcW w:w="1719" w:type="dxa"/>
            <w:vAlign w:val="center"/>
          </w:tcPr>
          <w:p w14:paraId="3ACC7CBB"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出让人</w:t>
            </w:r>
          </w:p>
        </w:tc>
        <w:tc>
          <w:tcPr>
            <w:tcW w:w="2521" w:type="dxa"/>
            <w:vAlign w:val="center"/>
          </w:tcPr>
          <w:p w14:paraId="51D9E8A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号）、《招标拍卖挂牌出让国有建设用地使用权规定》（国土资源部令第</w:t>
            </w:r>
            <w:r>
              <w:rPr>
                <w:rFonts w:ascii="仿宋_GB2312" w:eastAsia="仿宋_GB2312" w:hAnsi="仿宋_GB2312" w:cs="仿宋_GB2312"/>
                <w:sz w:val="24"/>
              </w:rPr>
              <w:t>39</w:t>
            </w:r>
            <w:r>
              <w:rPr>
                <w:rFonts w:ascii="仿宋_GB2312" w:eastAsia="仿宋_GB2312" w:hAnsi="仿宋_GB2312" w:cs="仿宋_GB2312" w:hint="eastAsia"/>
                <w:sz w:val="24"/>
              </w:rPr>
              <w:t>号）、《招标拍卖挂牌出让国有土地使用权规范》（国土资发［</w:t>
            </w:r>
            <w:r>
              <w:rPr>
                <w:rFonts w:ascii="仿宋_GB2312" w:eastAsia="仿宋_GB2312" w:hAnsi="仿宋_GB2312" w:cs="仿宋_GB2312"/>
                <w:sz w:val="24"/>
              </w:rPr>
              <w:t>2006</w:t>
            </w:r>
            <w:r>
              <w:rPr>
                <w:rFonts w:ascii="仿宋_GB2312" w:eastAsia="仿宋_GB2312" w:hAnsi="仿宋_GB2312" w:cs="仿宋_GB2312" w:hint="eastAsia"/>
                <w:sz w:val="24"/>
              </w:rPr>
              <w:t>］</w:t>
            </w:r>
            <w:r>
              <w:rPr>
                <w:rFonts w:ascii="仿宋_GB2312" w:eastAsia="仿宋_GB2312" w:hAnsi="仿宋_GB2312" w:cs="仿宋_GB2312"/>
                <w:sz w:val="24"/>
              </w:rPr>
              <w:t>114</w:t>
            </w:r>
            <w:r>
              <w:rPr>
                <w:rFonts w:ascii="仿宋_GB2312" w:eastAsia="仿宋_GB2312" w:hAnsi="仿宋_GB2312" w:cs="仿宋_GB2312" w:hint="eastAsia"/>
                <w:sz w:val="24"/>
              </w:rPr>
              <w:t>号）</w:t>
            </w:r>
          </w:p>
        </w:tc>
        <w:tc>
          <w:tcPr>
            <w:tcW w:w="1928" w:type="dxa"/>
            <w:vAlign w:val="center"/>
          </w:tcPr>
          <w:p w14:paraId="2FBE2209"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招标拍卖挂牌活动结束后的</w:t>
            </w:r>
            <w:r>
              <w:rPr>
                <w:rFonts w:ascii="仿宋_GB2312" w:eastAsia="仿宋_GB2312" w:hAnsi="仿宋_GB2312" w:cs="仿宋_GB2312"/>
                <w:sz w:val="24"/>
              </w:rPr>
              <w:t>10</w:t>
            </w:r>
            <w:r>
              <w:rPr>
                <w:rFonts w:ascii="仿宋_GB2312" w:eastAsia="仿宋_GB2312" w:hAnsi="仿宋_GB2312" w:cs="仿宋_GB2312" w:hint="eastAsia"/>
                <w:sz w:val="24"/>
              </w:rPr>
              <w:t>个工作日内</w:t>
            </w:r>
          </w:p>
        </w:tc>
        <w:tc>
          <w:tcPr>
            <w:tcW w:w="2105" w:type="dxa"/>
            <w:vAlign w:val="center"/>
          </w:tcPr>
          <w:p w14:paraId="2C2C79EE"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414E5DF4"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76771FD8"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30DA93D"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4E226818"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19003FE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399F6871"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土地有形市场或者指定的场所、媒介（一般指中国土地市场网、当地政府媒介）</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tc>
        <w:tc>
          <w:tcPr>
            <w:tcW w:w="1034" w:type="dxa"/>
            <w:gridSpan w:val="2"/>
            <w:vAlign w:val="center"/>
          </w:tcPr>
          <w:p w14:paraId="3376786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2F556C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90F61A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5E21BDB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4F793B40"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8E2F18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468F21DF" w14:textId="77777777">
        <w:trPr>
          <w:cantSplit/>
          <w:trHeight w:val="2861"/>
        </w:trPr>
        <w:tc>
          <w:tcPr>
            <w:tcW w:w="627" w:type="dxa"/>
            <w:vAlign w:val="center"/>
          </w:tcPr>
          <w:p w14:paraId="41A6DA88" w14:textId="77777777" w:rsidR="008A7C37" w:rsidRDefault="00345BC2">
            <w:pPr>
              <w:spacing w:beforeLines="400" w:before="1308"/>
              <w:jc w:val="center"/>
              <w:rPr>
                <w:rFonts w:ascii="仿宋_GB2312" w:eastAsia="仿宋_GB2312" w:hAnsi="仿宋_GB2312" w:cs="仿宋_GB2312"/>
                <w:sz w:val="24"/>
              </w:rPr>
            </w:pPr>
            <w:r>
              <w:rPr>
                <w:noProof/>
              </w:rPr>
              <mc:AlternateContent>
                <mc:Choice Requires="wps">
                  <w:drawing>
                    <wp:anchor distT="0" distB="0" distL="114300" distR="114300" simplePos="0" relativeHeight="251664896" behindDoc="1" locked="0" layoutInCell="1" allowOverlap="1" wp14:anchorId="67120539" wp14:editId="395F51A5">
                      <wp:simplePos x="0" y="0"/>
                      <wp:positionH relativeFrom="column">
                        <wp:posOffset>-624840</wp:posOffset>
                      </wp:positionH>
                      <wp:positionV relativeFrom="paragraph">
                        <wp:posOffset>1838960</wp:posOffset>
                      </wp:positionV>
                      <wp:extent cx="494665" cy="1084580"/>
                      <wp:effectExtent l="0" t="0" r="635" b="1270"/>
                      <wp:wrapNone/>
                      <wp:docPr id="15" name="文本框 14"/>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wps:spPr>
                            <wps:txbx>
                              <w:txbxContent>
                                <w:p w14:paraId="2A1706C5"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14 —</w:t>
                                  </w:r>
                                </w:p>
                                <w:p w14:paraId="506B72A8" w14:textId="77777777" w:rsidR="008A7C37" w:rsidRDefault="008A7C37"/>
                              </w:txbxContent>
                            </wps:txbx>
                            <wps:bodyPr vert="eaVert" upright="1"/>
                          </wps:wsp>
                        </a:graphicData>
                      </a:graphic>
                    </wp:anchor>
                  </w:drawing>
                </mc:Choice>
                <mc:Fallback>
                  <w:pict>
                    <v:shape w14:anchorId="67120539" id="文本框 14" o:spid="_x0000_s1038" type="#_x0000_t202" style="position:absolute;left:0;text-align:left;margin-left:-49.2pt;margin-top:144.8pt;width:38.95pt;height:85.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" stroked="f" strokeweight=".5pt">
                      <v:textbox style="layout-flow:vertical-ideographic">
                        <w:txbxContent>
                          <w:p w14:paraId="2A1706C5"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14 —</w:t>
                            </w:r>
                          </w:p>
                          <w:p w14:paraId="506B72A8" w14:textId="77777777" w:rsidR="008A7C37" w:rsidRDefault="008A7C37"/>
                        </w:txbxContent>
                      </v:textbox>
                    </v:shape>
                  </w:pict>
                </mc:Fallback>
              </mc:AlternateContent>
            </w:r>
            <w:r>
              <w:rPr>
                <w:rFonts w:ascii="仿宋_GB2312" w:eastAsia="仿宋_GB2312" w:hAnsi="仿宋_GB2312" w:cs="仿宋_GB2312"/>
                <w:sz w:val="24"/>
              </w:rPr>
              <w:t>31</w:t>
            </w:r>
          </w:p>
        </w:tc>
        <w:tc>
          <w:tcPr>
            <w:tcW w:w="1206" w:type="dxa"/>
            <w:vMerge/>
            <w:vAlign w:val="center"/>
          </w:tcPr>
          <w:p w14:paraId="391A732A" w14:textId="77777777" w:rsidR="008A7C37" w:rsidRDefault="008A7C37">
            <w:pPr>
              <w:jc w:val="center"/>
              <w:rPr>
                <w:rFonts w:ascii="仿宋_GB2312" w:eastAsia="仿宋_GB2312" w:hAnsi="仿宋_GB2312" w:cs="仿宋_GB2312"/>
                <w:sz w:val="24"/>
              </w:rPr>
            </w:pPr>
          </w:p>
        </w:tc>
        <w:tc>
          <w:tcPr>
            <w:tcW w:w="1352" w:type="dxa"/>
            <w:vAlign w:val="center"/>
          </w:tcPr>
          <w:p w14:paraId="46C0F157"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供应结果</w:t>
            </w:r>
          </w:p>
        </w:tc>
        <w:tc>
          <w:tcPr>
            <w:tcW w:w="3225" w:type="dxa"/>
            <w:vAlign w:val="center"/>
          </w:tcPr>
          <w:p w14:paraId="72F783B3"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国有建设用地使用权年度供应结果。</w:t>
            </w:r>
          </w:p>
        </w:tc>
        <w:tc>
          <w:tcPr>
            <w:tcW w:w="1719" w:type="dxa"/>
            <w:vAlign w:val="center"/>
          </w:tcPr>
          <w:p w14:paraId="1C8455D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1BDE4E5C"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3A70E1C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及时公开</w:t>
            </w:r>
          </w:p>
        </w:tc>
        <w:tc>
          <w:tcPr>
            <w:tcW w:w="2105" w:type="dxa"/>
            <w:vAlign w:val="center"/>
          </w:tcPr>
          <w:p w14:paraId="1793997E"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147441B4"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4B09627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421270E7"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58821E5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12D1DF72"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1875DFF9"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7D1E18D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6ABD197"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08944D7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3C6CD69A"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36719BE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3F76AB1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3D50914" w14:textId="77777777">
        <w:trPr>
          <w:cantSplit/>
          <w:trHeight w:val="698"/>
        </w:trPr>
        <w:tc>
          <w:tcPr>
            <w:tcW w:w="627" w:type="dxa"/>
            <w:vMerge w:val="restart"/>
            <w:vAlign w:val="center"/>
          </w:tcPr>
          <w:p w14:paraId="7C133389" w14:textId="77777777" w:rsidR="008A7C37" w:rsidRDefault="00345BC2">
            <w:pPr>
              <w:widowControl/>
              <w:spacing w:beforeLines="100" w:before="327"/>
              <w:jc w:val="center"/>
              <w:rPr>
                <w:rFonts w:ascii="仿宋_GB2312" w:eastAsia="仿宋_GB2312" w:hAnsi="仿宋_GB2312" w:cs="仿宋_GB2312"/>
                <w:sz w:val="24"/>
              </w:rPr>
            </w:pPr>
            <w:r>
              <w:rPr>
                <w:noProof/>
              </w:rPr>
              <mc:AlternateContent>
                <mc:Choice Requires="wps">
                  <w:drawing>
                    <wp:anchor distT="0" distB="0" distL="114300" distR="114300" simplePos="0" relativeHeight="251658752" behindDoc="1" locked="0" layoutInCell="1" allowOverlap="1" wp14:anchorId="18CBFD09" wp14:editId="64B710CB">
                      <wp:simplePos x="0" y="0"/>
                      <wp:positionH relativeFrom="column">
                        <wp:posOffset>-614680</wp:posOffset>
                      </wp:positionH>
                      <wp:positionV relativeFrom="paragraph">
                        <wp:posOffset>-615950</wp:posOffset>
                      </wp:positionV>
                      <wp:extent cx="494665" cy="1132840"/>
                      <wp:effectExtent l="0" t="0" r="635" b="10160"/>
                      <wp:wrapNone/>
                      <wp:docPr id="9" name="文本框 15"/>
                      <wp:cNvGraphicFramePr/>
                      <a:graphic xmlns:a="http://schemas.openxmlformats.org/drawingml/2006/main">
                        <a:graphicData uri="http://schemas.microsoft.com/office/word/2010/wordprocessingShape">
                          <wps:wsp>
                            <wps:cNvSpPr txBox="1"/>
                            <wps:spPr>
                              <a:xfrm>
                                <a:off x="0" y="0"/>
                                <a:ext cx="494665" cy="1132840"/>
                              </a:xfrm>
                              <a:prstGeom prst="rect">
                                <a:avLst/>
                              </a:prstGeom>
                              <a:solidFill>
                                <a:srgbClr val="FFFFFF"/>
                              </a:solidFill>
                              <a:ln w="6350">
                                <a:noFill/>
                              </a:ln>
                            </wps:spPr>
                            <wps:txbx>
                              <w:txbxContent>
                                <w:p w14:paraId="2212B091"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15 —</w:t>
                                  </w:r>
                                </w:p>
                                <w:p w14:paraId="420C663E" w14:textId="77777777" w:rsidR="008A7C37" w:rsidRDefault="008A7C37"/>
                              </w:txbxContent>
                            </wps:txbx>
                            <wps:bodyPr vert="eaVert" upright="1"/>
                          </wps:wsp>
                        </a:graphicData>
                      </a:graphic>
                    </wp:anchor>
                  </w:drawing>
                </mc:Choice>
                <mc:Fallback>
                  <w:pict>
                    <v:shape w14:anchorId="18CBFD09" id="文本框 15" o:spid="_x0000_s1039" type="#_x0000_t202" style="position:absolute;left:0;text-align:left;margin-left:-48.4pt;margin-top:-48.5pt;width:38.95pt;height:8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" stroked="f" strokeweight=".5pt">
                      <v:textbox style="layout-flow:vertical-ideographic">
                        <w:txbxContent>
                          <w:p w14:paraId="2212B091"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15 —</w:t>
                            </w:r>
                          </w:p>
                          <w:p w14:paraId="420C663E" w14:textId="77777777" w:rsidR="008A7C37" w:rsidRDefault="008A7C37"/>
                        </w:txbxContent>
                      </v:textbox>
                    </v:shape>
                  </w:pict>
                </mc:Fallback>
              </mc:AlternateContent>
            </w:r>
            <w:r>
              <w:rPr>
                <w:rFonts w:ascii="黑体" w:eastAsia="黑体" w:hAnsi="宋体" w:cs="宋体" w:hint="eastAsia"/>
                <w:kern w:val="0"/>
                <w:sz w:val="24"/>
              </w:rPr>
              <w:t>序号</w:t>
            </w:r>
          </w:p>
        </w:tc>
        <w:tc>
          <w:tcPr>
            <w:tcW w:w="2558" w:type="dxa"/>
            <w:gridSpan w:val="2"/>
            <w:vAlign w:val="center"/>
          </w:tcPr>
          <w:p w14:paraId="07AD1292"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5" w:type="dxa"/>
            <w:vMerge w:val="restart"/>
            <w:vAlign w:val="center"/>
          </w:tcPr>
          <w:p w14:paraId="15AE320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56C0DE00"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4011821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7AB868E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0F9D106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178B18F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4E494B2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6CD5742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3E56994F" w14:textId="77777777">
        <w:trPr>
          <w:cantSplit/>
          <w:trHeight w:val="743"/>
        </w:trPr>
        <w:tc>
          <w:tcPr>
            <w:tcW w:w="627" w:type="dxa"/>
            <w:vMerge/>
            <w:vAlign w:val="center"/>
          </w:tcPr>
          <w:p w14:paraId="2ECA1E1B" w14:textId="77777777" w:rsidR="008A7C37" w:rsidRDefault="008A7C37">
            <w:pPr>
              <w:widowControl/>
              <w:jc w:val="left"/>
              <w:rPr>
                <w:rFonts w:ascii="仿宋_GB2312" w:eastAsia="仿宋_GB2312" w:hAnsi="仿宋_GB2312" w:cs="仿宋_GB2312"/>
                <w:sz w:val="24"/>
              </w:rPr>
            </w:pPr>
          </w:p>
        </w:tc>
        <w:tc>
          <w:tcPr>
            <w:tcW w:w="1206" w:type="dxa"/>
            <w:vAlign w:val="center"/>
          </w:tcPr>
          <w:p w14:paraId="1AF1C37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47E51F1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3BE5EA21" w14:textId="77777777" w:rsidR="008A7C37" w:rsidRDefault="008A7C37">
            <w:pPr>
              <w:rPr>
                <w:rFonts w:ascii="仿宋_GB2312" w:eastAsia="仿宋_GB2312" w:hAnsi="仿宋_GB2312" w:cs="仿宋_GB2312"/>
                <w:sz w:val="24"/>
              </w:rPr>
            </w:pPr>
          </w:p>
        </w:tc>
        <w:tc>
          <w:tcPr>
            <w:tcW w:w="1719" w:type="dxa"/>
            <w:vMerge/>
            <w:vAlign w:val="center"/>
          </w:tcPr>
          <w:p w14:paraId="7E53BFBD" w14:textId="77777777" w:rsidR="008A7C37" w:rsidRDefault="008A7C37">
            <w:pPr>
              <w:rPr>
                <w:rFonts w:ascii="仿宋_GB2312" w:eastAsia="仿宋_GB2312" w:hAnsi="仿宋_GB2312" w:cs="仿宋_GB2312"/>
                <w:sz w:val="24"/>
              </w:rPr>
            </w:pPr>
          </w:p>
        </w:tc>
        <w:tc>
          <w:tcPr>
            <w:tcW w:w="2521" w:type="dxa"/>
            <w:vMerge/>
            <w:vAlign w:val="center"/>
          </w:tcPr>
          <w:p w14:paraId="6DEFA800" w14:textId="77777777" w:rsidR="008A7C37" w:rsidRDefault="008A7C37">
            <w:pPr>
              <w:rPr>
                <w:rFonts w:ascii="仿宋_GB2312" w:eastAsia="仿宋_GB2312" w:hAnsi="仿宋_GB2312" w:cs="仿宋_GB2312"/>
                <w:sz w:val="24"/>
              </w:rPr>
            </w:pPr>
          </w:p>
        </w:tc>
        <w:tc>
          <w:tcPr>
            <w:tcW w:w="1928" w:type="dxa"/>
            <w:vMerge/>
            <w:vAlign w:val="center"/>
          </w:tcPr>
          <w:p w14:paraId="1E0CE909" w14:textId="77777777" w:rsidR="008A7C37" w:rsidRDefault="008A7C37">
            <w:pPr>
              <w:rPr>
                <w:rFonts w:ascii="仿宋_GB2312" w:eastAsia="仿宋_GB2312" w:hAnsi="仿宋_GB2312" w:cs="仿宋_GB2312"/>
                <w:sz w:val="24"/>
              </w:rPr>
            </w:pPr>
          </w:p>
        </w:tc>
        <w:tc>
          <w:tcPr>
            <w:tcW w:w="2105" w:type="dxa"/>
            <w:vMerge/>
            <w:vAlign w:val="center"/>
          </w:tcPr>
          <w:p w14:paraId="7054BA6F"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7D812F0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5FF71A4E"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25B903A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45CE8F1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2054224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56B3A4C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44C46B56"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34E5AA47" w14:textId="77777777">
        <w:trPr>
          <w:cantSplit/>
          <w:trHeight w:val="6196"/>
        </w:trPr>
        <w:tc>
          <w:tcPr>
            <w:tcW w:w="627" w:type="dxa"/>
            <w:vAlign w:val="center"/>
          </w:tcPr>
          <w:p w14:paraId="1B444817"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lastRenderedPageBreak/>
              <w:t>32</w:t>
            </w:r>
          </w:p>
        </w:tc>
        <w:tc>
          <w:tcPr>
            <w:tcW w:w="1206" w:type="dxa"/>
            <w:vMerge w:val="restart"/>
            <w:vAlign w:val="center"/>
          </w:tcPr>
          <w:p w14:paraId="258E4C69" w14:textId="77777777" w:rsidR="008A7C37" w:rsidRDefault="00345BC2">
            <w:pPr>
              <w:spacing w:beforeLines="1200" w:before="3924"/>
              <w:jc w:val="center"/>
              <w:rPr>
                <w:rFonts w:ascii="仿宋_GB2312" w:eastAsia="仿宋_GB2312" w:hAnsi="仿宋_GB2312" w:cs="仿宋_GB2312"/>
                <w:sz w:val="24"/>
              </w:rPr>
            </w:pPr>
            <w:r>
              <w:rPr>
                <w:rFonts w:ascii="仿宋_GB2312" w:eastAsia="仿宋_GB2312" w:hAnsi="仿宋_GB2312" w:cs="仿宋_GB2312" w:hint="eastAsia"/>
                <w:sz w:val="24"/>
              </w:rPr>
              <w:t>矿业权出让信息</w:t>
            </w:r>
          </w:p>
        </w:tc>
        <w:tc>
          <w:tcPr>
            <w:tcW w:w="1352" w:type="dxa"/>
            <w:vAlign w:val="center"/>
          </w:tcPr>
          <w:p w14:paraId="5F161882"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招标拍卖挂牌出让公告</w:t>
            </w:r>
          </w:p>
        </w:tc>
        <w:tc>
          <w:tcPr>
            <w:tcW w:w="3225" w:type="dxa"/>
            <w:vAlign w:val="center"/>
          </w:tcPr>
          <w:p w14:paraId="6DB70E3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仿宋_GB2312" w:eastAsia="仿宋_GB2312" w:hAnsi="仿宋_GB2312" w:cs="仿宋_GB2312" w:hint="eastAsia"/>
                <w:sz w:val="24"/>
              </w:rPr>
              <w:t>招拍挂文件</w:t>
            </w:r>
            <w:proofErr w:type="gramEnd"/>
            <w:r>
              <w:rPr>
                <w:rFonts w:ascii="仿宋_GB2312" w:eastAsia="仿宋_GB2312" w:hAnsi="仿宋_GB2312" w:cs="仿宋_GB2312" w:hint="eastAsia"/>
                <w:sz w:val="24"/>
              </w:rPr>
              <w:t>的途径和申请登记的起止时间及方式；确定中标人、竞得人的标准和方法；公共资源交易领域失信联合惩戒相关提示，风险提示；对交易矿业权异议的处理方式；需要公告的其他内容。</w:t>
            </w:r>
          </w:p>
        </w:tc>
        <w:tc>
          <w:tcPr>
            <w:tcW w:w="1719" w:type="dxa"/>
            <w:vAlign w:val="center"/>
          </w:tcPr>
          <w:p w14:paraId="22A834E9"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2A0290A8"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w:t>
            </w:r>
            <w:r>
              <w:rPr>
                <w:rFonts w:ascii="仿宋_GB2312" w:eastAsia="仿宋_GB2312" w:hAnsi="仿宋_GB2312" w:cs="仿宋_GB2312" w:hint="eastAsia"/>
                <w:sz w:val="24"/>
              </w:rPr>
              <w:t>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号）、国土资源部关于印发《矿业权交易规则》的通知（</w:t>
            </w:r>
            <w:r>
              <w:rPr>
                <w:rFonts w:ascii="仿宋_GB2312" w:eastAsia="仿宋_GB2312" w:hAnsi="仿宋_GB2312" w:cs="仿宋_GB2312"/>
                <w:sz w:val="24"/>
              </w:rPr>
              <w:t> </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号）、《自然资源部关于调整</w:t>
            </w:r>
            <w:r>
              <w:rPr>
                <w:rFonts w:ascii="仿宋_GB2312" w:eastAsia="仿宋_GB2312" w:hAnsi="仿宋_GB2312" w:cs="仿宋_GB2312"/>
                <w:sz w:val="24"/>
              </w:rPr>
              <w:t>&lt;</w:t>
            </w:r>
            <w:r>
              <w:rPr>
                <w:rFonts w:ascii="仿宋_GB2312" w:eastAsia="仿宋_GB2312" w:hAnsi="仿宋_GB2312" w:cs="仿宋_GB2312" w:hint="eastAsia"/>
                <w:sz w:val="24"/>
              </w:rPr>
              <w:t>矿业权交易规则</w:t>
            </w:r>
            <w:r>
              <w:rPr>
                <w:rFonts w:ascii="仿宋_GB2312" w:eastAsia="仿宋_GB2312" w:hAnsi="仿宋_GB2312" w:cs="仿宋_GB2312"/>
                <w:sz w:val="24"/>
              </w:rPr>
              <w:t>&gt;</w:t>
            </w:r>
            <w:r>
              <w:rPr>
                <w:rFonts w:ascii="仿宋_GB2312" w:eastAsia="仿宋_GB2312" w:hAnsi="仿宋_GB2312" w:cs="仿宋_GB2312" w:hint="eastAsia"/>
                <w:sz w:val="24"/>
              </w:rPr>
              <w:t>有关规定的通知》</w:t>
            </w:r>
            <w:r>
              <w:rPr>
                <w:rFonts w:ascii="仿宋_GB2312" w:eastAsia="仿宋_GB2312" w:hAnsi="仿宋_GB2312" w:cs="仿宋_GB2312"/>
                <w:sz w:val="24"/>
              </w:rPr>
              <w:t>(</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w:t>
            </w:r>
            <w:r>
              <w:rPr>
                <w:rFonts w:ascii="仿宋_GB2312" w:eastAsia="仿宋_GB2312" w:hAnsi="仿宋_GB2312" w:cs="仿宋_GB2312"/>
                <w:sz w:val="24"/>
              </w:rPr>
              <w:t>)</w:t>
            </w:r>
          </w:p>
        </w:tc>
        <w:tc>
          <w:tcPr>
            <w:tcW w:w="1928" w:type="dxa"/>
            <w:vAlign w:val="center"/>
          </w:tcPr>
          <w:p w14:paraId="3F7457D8"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在投标截止日、公开拍卖日或者挂牌起始日</w:t>
            </w:r>
            <w:r>
              <w:rPr>
                <w:rFonts w:ascii="仿宋_GB2312" w:eastAsia="仿宋_GB2312" w:hAnsi="仿宋_GB2312" w:cs="仿宋_GB2312"/>
                <w:sz w:val="24"/>
              </w:rPr>
              <w:t>20</w:t>
            </w:r>
            <w:r>
              <w:rPr>
                <w:rFonts w:ascii="仿宋_GB2312" w:eastAsia="仿宋_GB2312" w:hAnsi="仿宋_GB2312" w:cs="仿宋_GB2312" w:hint="eastAsia"/>
                <w:sz w:val="24"/>
              </w:rPr>
              <w:t>个工作日前发布。挂牌时间不得少于</w:t>
            </w:r>
            <w:r>
              <w:rPr>
                <w:rFonts w:ascii="仿宋_GB2312" w:eastAsia="仿宋_GB2312" w:hAnsi="仿宋_GB2312" w:cs="仿宋_GB2312"/>
                <w:sz w:val="24"/>
              </w:rPr>
              <w:t>10</w:t>
            </w:r>
            <w:r>
              <w:rPr>
                <w:rFonts w:ascii="仿宋_GB2312" w:eastAsia="仿宋_GB2312" w:hAnsi="仿宋_GB2312" w:cs="仿宋_GB2312" w:hint="eastAsia"/>
                <w:sz w:val="24"/>
              </w:rPr>
              <w:t>个工作日</w:t>
            </w:r>
          </w:p>
        </w:tc>
        <w:tc>
          <w:tcPr>
            <w:tcW w:w="2105" w:type="dxa"/>
            <w:vAlign w:val="center"/>
          </w:tcPr>
          <w:p w14:paraId="6D5AD900"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5143C58B"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2FFE38BE"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46D3A34B"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402C5F05"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01461671"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78D7956F"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p>
          <w:p w14:paraId="018CBFDC"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自然资源部门户网站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同级自然资源主管部门门户网站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矿业权交易平台交易大厅</w:t>
            </w:r>
          </w:p>
        </w:tc>
        <w:tc>
          <w:tcPr>
            <w:tcW w:w="1034" w:type="dxa"/>
            <w:gridSpan w:val="2"/>
            <w:vAlign w:val="center"/>
          </w:tcPr>
          <w:p w14:paraId="0FA9159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64AE244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07B3E9F8"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1C23833F"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196ECB8D"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4A83948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5A1A1DD9" w14:textId="77777777">
        <w:trPr>
          <w:cantSplit/>
          <w:trHeight w:val="5053"/>
        </w:trPr>
        <w:tc>
          <w:tcPr>
            <w:tcW w:w="627" w:type="dxa"/>
            <w:vAlign w:val="center"/>
          </w:tcPr>
          <w:p w14:paraId="69C2383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33</w:t>
            </w:r>
          </w:p>
        </w:tc>
        <w:tc>
          <w:tcPr>
            <w:tcW w:w="1206" w:type="dxa"/>
            <w:vMerge/>
            <w:vAlign w:val="center"/>
          </w:tcPr>
          <w:p w14:paraId="5AF36853" w14:textId="77777777" w:rsidR="008A7C37" w:rsidRDefault="008A7C37">
            <w:pPr>
              <w:jc w:val="center"/>
              <w:rPr>
                <w:rFonts w:ascii="仿宋_GB2312" w:eastAsia="仿宋_GB2312" w:hAnsi="仿宋_GB2312" w:cs="仿宋_GB2312"/>
                <w:sz w:val="24"/>
              </w:rPr>
            </w:pPr>
          </w:p>
        </w:tc>
        <w:tc>
          <w:tcPr>
            <w:tcW w:w="1352" w:type="dxa"/>
            <w:vAlign w:val="center"/>
          </w:tcPr>
          <w:p w14:paraId="46F629E5"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招标拍卖挂牌成交结果公示</w:t>
            </w:r>
          </w:p>
        </w:tc>
        <w:tc>
          <w:tcPr>
            <w:tcW w:w="3225" w:type="dxa"/>
            <w:vAlign w:val="center"/>
          </w:tcPr>
          <w:p w14:paraId="6CB205B0"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中标人或者竞得人的名称、场所，成交时间、地点；中标或者竞得的勘查区块、面积、开采范围的简要情况；矿业</w:t>
            </w:r>
            <w:proofErr w:type="gramStart"/>
            <w:r>
              <w:rPr>
                <w:rFonts w:ascii="仿宋_GB2312" w:eastAsia="仿宋_GB2312" w:hAnsi="仿宋_GB2312" w:cs="仿宋_GB2312" w:hint="eastAsia"/>
                <w:sz w:val="24"/>
              </w:rPr>
              <w:t>权成交</w:t>
            </w:r>
            <w:proofErr w:type="gramEnd"/>
            <w:r>
              <w:rPr>
                <w:rFonts w:ascii="仿宋_GB2312" w:eastAsia="仿宋_GB2312" w:hAnsi="仿宋_GB2312" w:cs="仿宋_GB2312" w:hint="eastAsia"/>
                <w:sz w:val="24"/>
              </w:rPr>
              <w:t>价格及缴纳时间、方式，申请办理矿业权登记的时限；对公示内容提出异议的方式及途径；应当公示的其他内容。</w:t>
            </w:r>
          </w:p>
        </w:tc>
        <w:tc>
          <w:tcPr>
            <w:tcW w:w="1719" w:type="dxa"/>
            <w:vAlign w:val="center"/>
          </w:tcPr>
          <w:p w14:paraId="0491266E"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4F7BF63E"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号）、国土资源部关于印发《矿业权交易规则》的通知（</w:t>
            </w:r>
            <w:r>
              <w:rPr>
                <w:rFonts w:ascii="仿宋_GB2312" w:eastAsia="仿宋_GB2312" w:hAnsi="仿宋_GB2312" w:cs="仿宋_GB2312"/>
                <w:sz w:val="24"/>
              </w:rPr>
              <w:t> </w:t>
            </w:r>
            <w:r>
              <w:rPr>
                <w:rFonts w:ascii="仿宋_GB2312" w:eastAsia="仿宋_GB2312" w:hAnsi="仿宋_GB2312" w:cs="仿宋_GB2312" w:hint="eastAsia"/>
                <w:sz w:val="24"/>
              </w:rPr>
              <w:t>国土资</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号）</w:t>
            </w:r>
          </w:p>
        </w:tc>
        <w:tc>
          <w:tcPr>
            <w:tcW w:w="1928" w:type="dxa"/>
            <w:vAlign w:val="center"/>
          </w:tcPr>
          <w:p w14:paraId="61A28FC6"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发出中标通知书或者签订成交确认书后</w:t>
            </w:r>
            <w:r>
              <w:rPr>
                <w:rFonts w:ascii="仿宋_GB2312" w:eastAsia="仿宋_GB2312" w:hAnsi="仿宋_GB2312" w:cs="仿宋_GB2312"/>
                <w:sz w:val="24"/>
              </w:rPr>
              <w:t>5</w:t>
            </w:r>
            <w:r>
              <w:rPr>
                <w:rFonts w:ascii="仿宋_GB2312" w:eastAsia="仿宋_GB2312" w:hAnsi="仿宋_GB2312" w:cs="仿宋_GB2312" w:hint="eastAsia"/>
                <w:sz w:val="24"/>
              </w:rPr>
              <w:t>个工作日内进行信息公示。公示期不少于</w:t>
            </w:r>
            <w:r>
              <w:rPr>
                <w:rFonts w:ascii="仿宋_GB2312" w:eastAsia="仿宋_GB2312" w:hAnsi="仿宋_GB2312" w:cs="仿宋_GB2312"/>
                <w:sz w:val="24"/>
              </w:rPr>
              <w:t>10</w:t>
            </w:r>
            <w:r>
              <w:rPr>
                <w:rFonts w:ascii="仿宋_GB2312" w:eastAsia="仿宋_GB2312" w:hAnsi="仿宋_GB2312" w:cs="仿宋_GB2312" w:hint="eastAsia"/>
                <w:sz w:val="24"/>
              </w:rPr>
              <w:t>个工作日</w:t>
            </w:r>
          </w:p>
        </w:tc>
        <w:tc>
          <w:tcPr>
            <w:tcW w:w="2105" w:type="dxa"/>
            <w:vAlign w:val="center"/>
          </w:tcPr>
          <w:p w14:paraId="3472844F"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284A9B53"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513583B6"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D0ABEAD"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7041B95A"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2470AEFA" w14:textId="77777777" w:rsidR="008A7C37" w:rsidRDefault="00345BC2">
            <w:pPr>
              <w:pStyle w:val="Defaul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11F57B46" w14:textId="77777777" w:rsidR="008A7C37" w:rsidRDefault="00345BC2">
            <w:pPr>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自然资源部门户网站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同级自然资源主管部门门户网站</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矿业权交易平台交易大厅</w:t>
            </w:r>
          </w:p>
        </w:tc>
        <w:tc>
          <w:tcPr>
            <w:tcW w:w="1034" w:type="dxa"/>
            <w:gridSpan w:val="2"/>
            <w:vAlign w:val="center"/>
          </w:tcPr>
          <w:p w14:paraId="1186E6B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7F4E2D2E"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528461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25155D96"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3FB401C2"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77B44724"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7657DB05" w14:textId="77777777">
        <w:trPr>
          <w:cantSplit/>
          <w:trHeight w:val="698"/>
        </w:trPr>
        <w:tc>
          <w:tcPr>
            <w:tcW w:w="627" w:type="dxa"/>
            <w:vMerge w:val="restart"/>
            <w:vAlign w:val="center"/>
          </w:tcPr>
          <w:p w14:paraId="36F7EBB8"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序号</w:t>
            </w:r>
          </w:p>
        </w:tc>
        <w:tc>
          <w:tcPr>
            <w:tcW w:w="2558" w:type="dxa"/>
            <w:gridSpan w:val="2"/>
            <w:vAlign w:val="center"/>
          </w:tcPr>
          <w:p w14:paraId="601ABC2C" w14:textId="77777777" w:rsidR="008A7C37" w:rsidRDefault="00345BC2">
            <w:pPr>
              <w:widowControl/>
              <w:spacing w:beforeLines="50" w:before="163"/>
              <w:jc w:val="center"/>
              <w:rPr>
                <w:rFonts w:ascii="仿宋_GB2312" w:eastAsia="仿宋_GB2312" w:hAnsi="仿宋_GB2312" w:cs="仿宋_GB2312"/>
                <w:sz w:val="24"/>
              </w:rPr>
            </w:pPr>
            <w:r>
              <w:rPr>
                <w:rFonts w:ascii="黑体" w:eastAsia="黑体" w:hAnsi="宋体" w:cs="宋体" w:hint="eastAsia"/>
                <w:kern w:val="0"/>
                <w:sz w:val="24"/>
              </w:rPr>
              <w:t>公开事项</w:t>
            </w:r>
          </w:p>
        </w:tc>
        <w:tc>
          <w:tcPr>
            <w:tcW w:w="3225" w:type="dxa"/>
            <w:vMerge w:val="restart"/>
            <w:vAlign w:val="center"/>
          </w:tcPr>
          <w:p w14:paraId="7CB1C50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公开内容（要素）</w:t>
            </w:r>
          </w:p>
        </w:tc>
        <w:tc>
          <w:tcPr>
            <w:tcW w:w="1719" w:type="dxa"/>
            <w:vMerge w:val="restart"/>
            <w:vAlign w:val="center"/>
          </w:tcPr>
          <w:p w14:paraId="4AE00CE9"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公开主体</w:t>
            </w:r>
          </w:p>
        </w:tc>
        <w:tc>
          <w:tcPr>
            <w:tcW w:w="2521" w:type="dxa"/>
            <w:vMerge w:val="restart"/>
            <w:vAlign w:val="center"/>
          </w:tcPr>
          <w:p w14:paraId="105C143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公开依据</w:t>
            </w:r>
          </w:p>
        </w:tc>
        <w:tc>
          <w:tcPr>
            <w:tcW w:w="1928" w:type="dxa"/>
            <w:vMerge w:val="restart"/>
            <w:vAlign w:val="center"/>
          </w:tcPr>
          <w:p w14:paraId="377F9BEE"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公开时限</w:t>
            </w:r>
          </w:p>
        </w:tc>
        <w:tc>
          <w:tcPr>
            <w:tcW w:w="2105" w:type="dxa"/>
            <w:vMerge w:val="restart"/>
            <w:vAlign w:val="center"/>
          </w:tcPr>
          <w:p w14:paraId="358DC42A"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公开渠道和载体</w:t>
            </w:r>
          </w:p>
        </w:tc>
        <w:tc>
          <w:tcPr>
            <w:tcW w:w="1981" w:type="dxa"/>
            <w:gridSpan w:val="3"/>
            <w:vAlign w:val="center"/>
          </w:tcPr>
          <w:p w14:paraId="1AAB5CC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公开对象</w:t>
            </w:r>
          </w:p>
        </w:tc>
        <w:tc>
          <w:tcPr>
            <w:tcW w:w="1979" w:type="dxa"/>
            <w:gridSpan w:val="6"/>
            <w:vAlign w:val="center"/>
          </w:tcPr>
          <w:p w14:paraId="3B12BF6B"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公开方式</w:t>
            </w:r>
          </w:p>
        </w:tc>
        <w:tc>
          <w:tcPr>
            <w:tcW w:w="1982" w:type="dxa"/>
            <w:gridSpan w:val="4"/>
            <w:vAlign w:val="center"/>
          </w:tcPr>
          <w:p w14:paraId="59463B25"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公开层级</w:t>
            </w:r>
          </w:p>
        </w:tc>
      </w:tr>
      <w:tr w:rsidR="008A7C37" w14:paraId="535FB421" w14:textId="77777777">
        <w:trPr>
          <w:cantSplit/>
          <w:trHeight w:val="743"/>
        </w:trPr>
        <w:tc>
          <w:tcPr>
            <w:tcW w:w="627" w:type="dxa"/>
            <w:vMerge/>
            <w:vAlign w:val="center"/>
          </w:tcPr>
          <w:p w14:paraId="237A5431" w14:textId="77777777" w:rsidR="008A7C37" w:rsidRDefault="008A7C37">
            <w:pPr>
              <w:widowControl/>
              <w:jc w:val="left"/>
              <w:rPr>
                <w:rFonts w:ascii="仿宋_GB2312" w:eastAsia="仿宋_GB2312" w:hAnsi="仿宋_GB2312" w:cs="仿宋_GB2312"/>
                <w:sz w:val="24"/>
              </w:rPr>
            </w:pPr>
          </w:p>
        </w:tc>
        <w:tc>
          <w:tcPr>
            <w:tcW w:w="1206" w:type="dxa"/>
            <w:vAlign w:val="center"/>
          </w:tcPr>
          <w:p w14:paraId="26FC9B9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一级事项</w:t>
            </w:r>
          </w:p>
        </w:tc>
        <w:tc>
          <w:tcPr>
            <w:tcW w:w="1352" w:type="dxa"/>
            <w:vAlign w:val="center"/>
          </w:tcPr>
          <w:p w14:paraId="43E8D34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kern w:val="0"/>
                <w:sz w:val="24"/>
              </w:rPr>
              <w:t>二级事项</w:t>
            </w:r>
          </w:p>
        </w:tc>
        <w:tc>
          <w:tcPr>
            <w:tcW w:w="3225" w:type="dxa"/>
            <w:vMerge/>
            <w:vAlign w:val="center"/>
          </w:tcPr>
          <w:p w14:paraId="55FD4CB0" w14:textId="77777777" w:rsidR="008A7C37" w:rsidRDefault="008A7C37">
            <w:pPr>
              <w:rPr>
                <w:rFonts w:ascii="仿宋_GB2312" w:eastAsia="仿宋_GB2312" w:hAnsi="仿宋_GB2312" w:cs="仿宋_GB2312"/>
                <w:sz w:val="24"/>
              </w:rPr>
            </w:pPr>
          </w:p>
        </w:tc>
        <w:tc>
          <w:tcPr>
            <w:tcW w:w="1719" w:type="dxa"/>
            <w:vMerge/>
            <w:vAlign w:val="center"/>
          </w:tcPr>
          <w:p w14:paraId="7173E13D" w14:textId="77777777" w:rsidR="008A7C37" w:rsidRDefault="008A7C37">
            <w:pPr>
              <w:rPr>
                <w:rFonts w:ascii="仿宋_GB2312" w:eastAsia="仿宋_GB2312" w:hAnsi="仿宋_GB2312" w:cs="仿宋_GB2312"/>
                <w:sz w:val="24"/>
              </w:rPr>
            </w:pPr>
          </w:p>
        </w:tc>
        <w:tc>
          <w:tcPr>
            <w:tcW w:w="2521" w:type="dxa"/>
            <w:vMerge/>
            <w:vAlign w:val="center"/>
          </w:tcPr>
          <w:p w14:paraId="0594D12F" w14:textId="77777777" w:rsidR="008A7C37" w:rsidRDefault="008A7C37">
            <w:pPr>
              <w:rPr>
                <w:rFonts w:ascii="仿宋_GB2312" w:eastAsia="仿宋_GB2312" w:hAnsi="仿宋_GB2312" w:cs="仿宋_GB2312"/>
                <w:sz w:val="24"/>
              </w:rPr>
            </w:pPr>
          </w:p>
        </w:tc>
        <w:tc>
          <w:tcPr>
            <w:tcW w:w="1928" w:type="dxa"/>
            <w:vMerge/>
            <w:vAlign w:val="center"/>
          </w:tcPr>
          <w:p w14:paraId="39299A78" w14:textId="77777777" w:rsidR="008A7C37" w:rsidRDefault="008A7C37">
            <w:pPr>
              <w:rPr>
                <w:rFonts w:ascii="仿宋_GB2312" w:eastAsia="仿宋_GB2312" w:hAnsi="仿宋_GB2312" w:cs="仿宋_GB2312"/>
                <w:sz w:val="24"/>
              </w:rPr>
            </w:pPr>
          </w:p>
        </w:tc>
        <w:tc>
          <w:tcPr>
            <w:tcW w:w="2105" w:type="dxa"/>
            <w:vMerge/>
            <w:vAlign w:val="center"/>
          </w:tcPr>
          <w:p w14:paraId="0C17AF62" w14:textId="77777777" w:rsidR="008A7C37" w:rsidRDefault="008A7C37">
            <w:pPr>
              <w:spacing w:line="240" w:lineRule="exact"/>
              <w:rPr>
                <w:rFonts w:ascii="仿宋_GB2312" w:eastAsia="仿宋_GB2312" w:hAnsi="仿宋_GB2312" w:cs="仿宋_GB2312"/>
                <w:sz w:val="24"/>
              </w:rPr>
            </w:pPr>
          </w:p>
        </w:tc>
        <w:tc>
          <w:tcPr>
            <w:tcW w:w="1034" w:type="dxa"/>
            <w:gridSpan w:val="2"/>
            <w:vAlign w:val="center"/>
          </w:tcPr>
          <w:p w14:paraId="03B0088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全社会</w:t>
            </w:r>
          </w:p>
        </w:tc>
        <w:tc>
          <w:tcPr>
            <w:tcW w:w="947" w:type="dxa"/>
            <w:vAlign w:val="center"/>
          </w:tcPr>
          <w:p w14:paraId="13434F20" w14:textId="77777777" w:rsidR="008A7C37" w:rsidRDefault="00345BC2">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特定</w:t>
            </w:r>
          </w:p>
          <w:p w14:paraId="183F47A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群众</w:t>
            </w:r>
          </w:p>
        </w:tc>
        <w:tc>
          <w:tcPr>
            <w:tcW w:w="990" w:type="dxa"/>
            <w:gridSpan w:val="3"/>
            <w:vAlign w:val="center"/>
          </w:tcPr>
          <w:p w14:paraId="4EADBBDF"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主动</w:t>
            </w:r>
          </w:p>
        </w:tc>
        <w:tc>
          <w:tcPr>
            <w:tcW w:w="989" w:type="dxa"/>
            <w:gridSpan w:val="3"/>
            <w:vAlign w:val="center"/>
          </w:tcPr>
          <w:p w14:paraId="7A0D35CC"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依申请公开</w:t>
            </w:r>
          </w:p>
        </w:tc>
        <w:tc>
          <w:tcPr>
            <w:tcW w:w="859" w:type="dxa"/>
            <w:gridSpan w:val="3"/>
            <w:vAlign w:val="center"/>
          </w:tcPr>
          <w:p w14:paraId="67D5C081"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县级</w:t>
            </w:r>
          </w:p>
        </w:tc>
        <w:tc>
          <w:tcPr>
            <w:tcW w:w="1123" w:type="dxa"/>
            <w:vAlign w:val="center"/>
          </w:tcPr>
          <w:p w14:paraId="0E46F633" w14:textId="77777777" w:rsidR="008A7C37" w:rsidRDefault="00345BC2">
            <w:pPr>
              <w:widowControl/>
              <w:jc w:val="center"/>
              <w:rPr>
                <w:rFonts w:ascii="仿宋_GB2312" w:eastAsia="仿宋_GB2312" w:hAnsi="仿宋_GB2312" w:cs="仿宋_GB2312"/>
                <w:sz w:val="24"/>
              </w:rPr>
            </w:pPr>
            <w:r>
              <w:rPr>
                <w:rFonts w:ascii="黑体" w:eastAsia="黑体" w:hAnsi="宋体" w:cs="宋体" w:hint="eastAsia"/>
                <w:color w:val="000000"/>
                <w:kern w:val="0"/>
                <w:sz w:val="24"/>
              </w:rPr>
              <w:t>乡、村级</w:t>
            </w:r>
          </w:p>
        </w:tc>
      </w:tr>
      <w:tr w:rsidR="008A7C37" w14:paraId="12ED618D" w14:textId="77777777">
        <w:trPr>
          <w:cantSplit/>
          <w:trHeight w:val="2851"/>
        </w:trPr>
        <w:tc>
          <w:tcPr>
            <w:tcW w:w="627" w:type="dxa"/>
            <w:vAlign w:val="center"/>
          </w:tcPr>
          <w:p w14:paraId="198E394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lastRenderedPageBreak/>
              <w:t>34</w:t>
            </w:r>
          </w:p>
        </w:tc>
        <w:tc>
          <w:tcPr>
            <w:tcW w:w="1206" w:type="dxa"/>
            <w:vMerge w:val="restart"/>
            <w:vAlign w:val="center"/>
          </w:tcPr>
          <w:p w14:paraId="0037D96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矿业权出让信息</w:t>
            </w:r>
          </w:p>
        </w:tc>
        <w:tc>
          <w:tcPr>
            <w:tcW w:w="1352" w:type="dxa"/>
            <w:vAlign w:val="center"/>
          </w:tcPr>
          <w:p w14:paraId="799BBC8C"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审批结果信息</w:t>
            </w:r>
          </w:p>
        </w:tc>
        <w:tc>
          <w:tcPr>
            <w:tcW w:w="3225" w:type="dxa"/>
            <w:vAlign w:val="center"/>
          </w:tcPr>
          <w:p w14:paraId="669D444A"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每个项目的审批结果信息（交易完成后由各级自然资源管理部门审批）。</w:t>
            </w:r>
          </w:p>
        </w:tc>
        <w:tc>
          <w:tcPr>
            <w:tcW w:w="1719" w:type="dxa"/>
            <w:vAlign w:val="center"/>
          </w:tcPr>
          <w:p w14:paraId="3A51B5A8"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6BB2C1A6"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《政府信息公开条例》、《国务院办公厅关于推进公共资源配置领域政府信息公开的意见》（国办发〔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43BBF26B"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信息形成之日起</w:t>
            </w:r>
            <w:r>
              <w:rPr>
                <w:rFonts w:ascii="仿宋_GB2312" w:eastAsia="仿宋_GB2312" w:hAnsi="仿宋_GB2312" w:cs="仿宋_GB2312"/>
                <w:sz w:val="24"/>
              </w:rPr>
              <w:t>20</w:t>
            </w:r>
            <w:r>
              <w:rPr>
                <w:rFonts w:ascii="仿宋_GB2312" w:eastAsia="仿宋_GB2312" w:hAnsi="仿宋_GB2312" w:cs="仿宋_GB2312" w:hint="eastAsia"/>
                <w:sz w:val="24"/>
              </w:rPr>
              <w:t>个工作日内</w:t>
            </w:r>
          </w:p>
        </w:tc>
        <w:tc>
          <w:tcPr>
            <w:tcW w:w="2105" w:type="dxa"/>
            <w:vAlign w:val="center"/>
          </w:tcPr>
          <w:p w14:paraId="1C4FC91E"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BE339FF"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1734CB06"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5F5D616C"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1C6F4793"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741995FC"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149BDE9C"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3AB7B61A"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34D1DC76"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2036C9C"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086AA366"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7E0B23F1"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0C6ED4FB"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A7C37" w14:paraId="48B23E5C" w14:textId="77777777">
        <w:trPr>
          <w:cantSplit/>
          <w:trHeight w:val="2947"/>
        </w:trPr>
        <w:tc>
          <w:tcPr>
            <w:tcW w:w="627" w:type="dxa"/>
            <w:vAlign w:val="center"/>
          </w:tcPr>
          <w:p w14:paraId="37C412D3"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sz w:val="24"/>
              </w:rPr>
              <w:t>35</w:t>
            </w:r>
          </w:p>
        </w:tc>
        <w:tc>
          <w:tcPr>
            <w:tcW w:w="1206" w:type="dxa"/>
            <w:vMerge/>
            <w:vAlign w:val="center"/>
          </w:tcPr>
          <w:p w14:paraId="7812EFC2" w14:textId="77777777" w:rsidR="008A7C37" w:rsidRDefault="008A7C37">
            <w:pPr>
              <w:jc w:val="center"/>
              <w:rPr>
                <w:rFonts w:ascii="仿宋_GB2312" w:eastAsia="仿宋_GB2312" w:hAnsi="仿宋_GB2312" w:cs="仿宋_GB2312"/>
                <w:sz w:val="24"/>
              </w:rPr>
            </w:pPr>
          </w:p>
        </w:tc>
        <w:tc>
          <w:tcPr>
            <w:tcW w:w="1352" w:type="dxa"/>
            <w:vAlign w:val="center"/>
          </w:tcPr>
          <w:p w14:paraId="0984CDC8"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项目信息</w:t>
            </w:r>
          </w:p>
        </w:tc>
        <w:tc>
          <w:tcPr>
            <w:tcW w:w="3225" w:type="dxa"/>
            <w:vAlign w:val="center"/>
          </w:tcPr>
          <w:p w14:paraId="46D71F23"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公告有效期内矿业权基本信息包括矿业权名称、许可证号、矿业权人、矿种、有效期限。</w:t>
            </w:r>
          </w:p>
        </w:tc>
        <w:tc>
          <w:tcPr>
            <w:tcW w:w="1719" w:type="dxa"/>
            <w:vAlign w:val="center"/>
          </w:tcPr>
          <w:p w14:paraId="45D2655F"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自然资源管理部门</w:t>
            </w:r>
          </w:p>
        </w:tc>
        <w:tc>
          <w:tcPr>
            <w:tcW w:w="2521" w:type="dxa"/>
            <w:vAlign w:val="center"/>
          </w:tcPr>
          <w:p w14:paraId="3387B751"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《政府信息公开条例》、《国务院办公厅关于推进公共资源配置领域政府信息公开的意见》（国办发〔</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97</w:t>
            </w:r>
            <w:r>
              <w:rPr>
                <w:rFonts w:ascii="仿宋_GB2312" w:eastAsia="仿宋_GB2312" w:hAnsi="仿宋_GB2312" w:cs="仿宋_GB2312" w:hint="eastAsia"/>
                <w:sz w:val="24"/>
              </w:rPr>
              <w:t>号）</w:t>
            </w:r>
          </w:p>
        </w:tc>
        <w:tc>
          <w:tcPr>
            <w:tcW w:w="1928" w:type="dxa"/>
            <w:vAlign w:val="center"/>
          </w:tcPr>
          <w:p w14:paraId="7890750A" w14:textId="77777777" w:rsidR="008A7C37" w:rsidRDefault="00345BC2">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每年一季度集中公告</w:t>
            </w:r>
          </w:p>
        </w:tc>
        <w:tc>
          <w:tcPr>
            <w:tcW w:w="2105" w:type="dxa"/>
            <w:vAlign w:val="center"/>
          </w:tcPr>
          <w:p w14:paraId="58E6FFEF"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政府网站</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14:paraId="30F5650B"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p>
          <w:p w14:paraId="51321C14"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政务服务中心</w:t>
            </w:r>
          </w:p>
          <w:p w14:paraId="0A6C173E"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公示栏</w:t>
            </w:r>
          </w:p>
          <w:p w14:paraId="6FC44F2E"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发布会</w:t>
            </w:r>
          </w:p>
          <w:p w14:paraId="591E979D" w14:textId="77777777" w:rsidR="008A7C37" w:rsidRDefault="00345BC2">
            <w:pPr>
              <w:pStyle w:val="Default"/>
              <w:spacing w:line="400" w:lineRule="exact"/>
              <w:rPr>
                <w:rFonts w:ascii="仿宋_GB2312" w:eastAsia="仿宋_GB2312" w:hAnsi="仿宋_GB2312" w:cs="仿宋_GB2312"/>
              </w:rPr>
            </w:pPr>
            <w:r>
              <w:rPr>
                <w:rFonts w:ascii="仿宋_GB2312" w:eastAsia="仿宋_GB2312" w:hAnsi="Wingdings 2" w:cs="仿宋_GB2312" w:hint="eastAsia"/>
              </w:rPr>
              <w:sym w:font="Wingdings 2" w:char="F0A3"/>
            </w:r>
            <w:r>
              <w:rPr>
                <w:rFonts w:ascii="仿宋_GB2312" w:eastAsia="仿宋_GB2312" w:hAnsi="仿宋_GB2312" w:cs="仿宋_GB2312" w:hint="eastAsia"/>
              </w:rPr>
              <w:t>两微一端</w:t>
            </w:r>
          </w:p>
          <w:p w14:paraId="05AB3E47" w14:textId="77777777" w:rsidR="008A7C37" w:rsidRDefault="00345BC2">
            <w:pPr>
              <w:spacing w:line="4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各级自然资源管理部门网站</w:t>
            </w:r>
          </w:p>
        </w:tc>
        <w:tc>
          <w:tcPr>
            <w:tcW w:w="1034" w:type="dxa"/>
            <w:gridSpan w:val="2"/>
            <w:vAlign w:val="center"/>
          </w:tcPr>
          <w:p w14:paraId="1580CDE9"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47" w:type="dxa"/>
            <w:vAlign w:val="center"/>
          </w:tcPr>
          <w:p w14:paraId="09682C41"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90" w:type="dxa"/>
            <w:gridSpan w:val="3"/>
            <w:vAlign w:val="center"/>
          </w:tcPr>
          <w:p w14:paraId="7C766D76"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89" w:type="dxa"/>
            <w:gridSpan w:val="3"/>
            <w:vAlign w:val="center"/>
          </w:tcPr>
          <w:p w14:paraId="66523C61" w14:textId="77777777" w:rsidR="008A7C37" w:rsidRDefault="00345BC2">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859" w:type="dxa"/>
            <w:gridSpan w:val="3"/>
            <w:vAlign w:val="center"/>
          </w:tcPr>
          <w:p w14:paraId="7BE34075"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23" w:type="dxa"/>
            <w:vAlign w:val="center"/>
          </w:tcPr>
          <w:p w14:paraId="582CC5EF" w14:textId="77777777" w:rsidR="008A7C37" w:rsidRDefault="00345BC2">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bl>
    <w:p w14:paraId="790F35C5" w14:textId="77777777" w:rsidR="008A7C37" w:rsidRDefault="008A7C37">
      <w:pPr>
        <w:pStyle w:val="Default"/>
        <w:rPr>
          <w:rFonts w:ascii="仿宋_GB2312" w:eastAsia="仿宋_GB2312" w:hAnsi="仿宋_GB2312" w:cs="仿宋_GB2312"/>
        </w:rPr>
      </w:pPr>
    </w:p>
    <w:p w14:paraId="578ECB6A" w14:textId="77777777" w:rsidR="008A7C37" w:rsidRDefault="008A7C37">
      <w:pPr>
        <w:spacing w:line="580" w:lineRule="exact"/>
        <w:rPr>
          <w:rFonts w:ascii="Times New Roman" w:eastAsia="仿宋_GB2312" w:hAnsi="Times New Roman"/>
          <w:sz w:val="32"/>
          <w:szCs w:val="32"/>
        </w:rPr>
      </w:pPr>
    </w:p>
    <w:p w14:paraId="1C1E7D4C" w14:textId="77777777" w:rsidR="008A7C37" w:rsidRDefault="00345BC2">
      <w:r>
        <w:rPr>
          <w:noProof/>
        </w:rPr>
        <mc:AlternateContent>
          <mc:Choice Requires="wps">
            <w:drawing>
              <wp:anchor distT="0" distB="0" distL="114300" distR="114300" simplePos="0" relativeHeight="251659776" behindDoc="1" locked="0" layoutInCell="1" allowOverlap="1" wp14:anchorId="5E0C235F" wp14:editId="12B5D55F">
                <wp:simplePos x="0" y="0"/>
                <wp:positionH relativeFrom="column">
                  <wp:posOffset>-889000</wp:posOffset>
                </wp:positionH>
                <wp:positionV relativeFrom="paragraph">
                  <wp:posOffset>342900</wp:posOffset>
                </wp:positionV>
                <wp:extent cx="494665" cy="1160780"/>
                <wp:effectExtent l="0" t="0" r="635" b="1270"/>
                <wp:wrapNone/>
                <wp:docPr id="10" name="文本框 18"/>
                <wp:cNvGraphicFramePr/>
                <a:graphic xmlns:a="http://schemas.openxmlformats.org/drawingml/2006/main">
                  <a:graphicData uri="http://schemas.microsoft.com/office/word/2010/wordprocessingShape">
                    <wps:wsp>
                      <wps:cNvSpPr txBox="1"/>
                      <wps:spPr>
                        <a:xfrm>
                          <a:off x="0" y="0"/>
                          <a:ext cx="494665" cy="1160780"/>
                        </a:xfrm>
                        <a:prstGeom prst="rect">
                          <a:avLst/>
                        </a:prstGeom>
                        <a:solidFill>
                          <a:srgbClr val="FFFFFF"/>
                        </a:solidFill>
                        <a:ln w="6350">
                          <a:noFill/>
                        </a:ln>
                      </wps:spPr>
                      <wps:txbx>
                        <w:txbxContent>
                          <w:p w14:paraId="5ADAF0AF"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18 —</w:t>
                            </w:r>
                          </w:p>
                          <w:p w14:paraId="1C506057" w14:textId="77777777" w:rsidR="008A7C37" w:rsidRDefault="008A7C37"/>
                        </w:txbxContent>
                      </wps:txbx>
                      <wps:bodyPr vert="eaVert" upright="1"/>
                    </wps:wsp>
                  </a:graphicData>
                </a:graphic>
              </wp:anchor>
            </w:drawing>
          </mc:Choice>
          <mc:Fallback>
            <w:pict>
              <v:shape w14:anchorId="5E0C235F" id="文本框 18" o:spid="_x0000_s1040" type="#_x0000_t202" style="position:absolute;left:0;text-align:left;margin-left:-70pt;margin-top:27pt;width:38.95pt;height:91.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" stroked="f" strokeweight=".5pt">
                <v:textbox style="layout-flow:vertical-ideographic">
                  <w:txbxContent>
                    <w:p w14:paraId="5ADAF0AF" w14:textId="77777777" w:rsidR="008A7C37" w:rsidRDefault="00345BC2">
                      <w:pPr>
                        <w:adjustRightInd w:val="0"/>
                        <w:ind w:leftChars="100" w:left="210" w:rightChars="100" w:right="210"/>
                        <w:rPr>
                          <w:rFonts w:ascii="宋体" w:cs="宋体"/>
                          <w:sz w:val="28"/>
                          <w:szCs w:val="28"/>
                        </w:rPr>
                      </w:pPr>
                      <w:r>
                        <w:rPr>
                          <w:rFonts w:ascii="宋体" w:hAnsi="宋体" w:cs="宋体"/>
                          <w:sz w:val="28"/>
                          <w:szCs w:val="28"/>
                        </w:rPr>
                        <w:t>— 18 —</w:t>
                      </w:r>
                    </w:p>
                    <w:p w14:paraId="1C506057" w14:textId="77777777" w:rsidR="008A7C37" w:rsidRDefault="008A7C37"/>
                  </w:txbxContent>
                </v:textbox>
              </v:shape>
            </w:pict>
          </mc:Fallback>
        </mc:AlternateContent>
      </w:r>
    </w:p>
    <w:p w14:paraId="58B993A4" w14:textId="77777777" w:rsidR="008A7C37" w:rsidRDefault="008A7C37"/>
    <w:sectPr w:rsidR="008A7C37">
      <w:pgSz w:w="23811" w:h="16838" w:orient="landscape"/>
      <w:pgMar w:top="1587" w:right="1134" w:bottom="1474" w:left="2268" w:header="851" w:footer="1587"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FBECE" w14:textId="77777777" w:rsidR="00345BC2" w:rsidRDefault="00345BC2" w:rsidP="007550B9">
      <w:r>
        <w:separator/>
      </w:r>
    </w:p>
  </w:endnote>
  <w:endnote w:type="continuationSeparator" w:id="0">
    <w:p w14:paraId="5E38CEC0" w14:textId="77777777" w:rsidR="00345BC2" w:rsidRDefault="00345BC2" w:rsidP="0075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华文中宋">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47952" w14:textId="77777777" w:rsidR="00345BC2" w:rsidRDefault="00345BC2" w:rsidP="007550B9">
      <w:r>
        <w:separator/>
      </w:r>
    </w:p>
  </w:footnote>
  <w:footnote w:type="continuationSeparator" w:id="0">
    <w:p w14:paraId="3989EB83" w14:textId="77777777" w:rsidR="00345BC2" w:rsidRDefault="00345BC2" w:rsidP="0075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00B"/>
    <w:rsid w:val="00047A54"/>
    <w:rsid w:val="000C12E0"/>
    <w:rsid w:val="000C3C95"/>
    <w:rsid w:val="000D7631"/>
    <w:rsid w:val="00126DFA"/>
    <w:rsid w:val="0022181D"/>
    <w:rsid w:val="002B240A"/>
    <w:rsid w:val="003301F3"/>
    <w:rsid w:val="00335C5D"/>
    <w:rsid w:val="00345BC2"/>
    <w:rsid w:val="00347451"/>
    <w:rsid w:val="0036287D"/>
    <w:rsid w:val="00441120"/>
    <w:rsid w:val="00556AE5"/>
    <w:rsid w:val="00596510"/>
    <w:rsid w:val="00601425"/>
    <w:rsid w:val="00633609"/>
    <w:rsid w:val="006A316C"/>
    <w:rsid w:val="006C6994"/>
    <w:rsid w:val="00730CFD"/>
    <w:rsid w:val="007550B9"/>
    <w:rsid w:val="007F25C3"/>
    <w:rsid w:val="00811144"/>
    <w:rsid w:val="008748E1"/>
    <w:rsid w:val="008810EB"/>
    <w:rsid w:val="008A7C37"/>
    <w:rsid w:val="008B205B"/>
    <w:rsid w:val="00973176"/>
    <w:rsid w:val="009E19F8"/>
    <w:rsid w:val="009E59C3"/>
    <w:rsid w:val="009F28FD"/>
    <w:rsid w:val="00A73599"/>
    <w:rsid w:val="00B941BC"/>
    <w:rsid w:val="00C00EB2"/>
    <w:rsid w:val="00C46CAE"/>
    <w:rsid w:val="00DA0020"/>
    <w:rsid w:val="00DB6D57"/>
    <w:rsid w:val="00E4100B"/>
    <w:rsid w:val="00EC117F"/>
    <w:rsid w:val="00F22540"/>
    <w:rsid w:val="00FB3F39"/>
    <w:rsid w:val="00FD6B4E"/>
    <w:rsid w:val="48996EE3"/>
    <w:rsid w:val="77AC5583"/>
    <w:rsid w:val="7AF9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9BFBAD2"/>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semiHidden/>
    <w:qFormat/>
    <w:locked/>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semiHidden/>
    <w:qFormat/>
    <w:locked/>
    <w:rPr>
      <w:rFonts w:ascii="Calibri" w:hAnsi="Calibri" w:cs="Times New Roman"/>
      <w:sz w:val="18"/>
      <w:szCs w:val="18"/>
    </w:rPr>
  </w:style>
  <w:style w:type="character" w:customStyle="1" w:styleId="a6">
    <w:name w:val="页眉 字符"/>
    <w:basedOn w:val="a0"/>
    <w:link w:val="a5"/>
    <w:uiPriority w:val="99"/>
    <w:semiHidden/>
    <w:qFormat/>
    <w:locked/>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M415-8</dc:creator>
  <cp:lastModifiedBy>LENOVO</cp:lastModifiedBy>
  <cp:revision>4</cp:revision>
  <dcterms:created xsi:type="dcterms:W3CDTF">2020-11-16T03:43:00Z</dcterms:created>
  <dcterms:modified xsi:type="dcterms:W3CDTF">2020-12-09T08:20:00Z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